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1 - laboratorium</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w tym:
a)	praca w  laboratorium – 75h
2.	przygotowanie się do pracy w laboratorium – zapoznanie się z literaturą oraz materiałami pomocniczymi – 30h
3.	opis wykonanych syntez  - 20h
Razem nakład pracy studenta: 75h + 30h + 20h = 125h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Razem: 75h,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75h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siedmiu preparatów w tym: 
1. dwa preparaty wstępne, jednakowe dla wszystkich studentów w grupie, mające na celu zapoznanie studentów z podstawowymi technikami wydzielania produktu reakcji organicznej:
1.1. Otrzymywanie acetanilidu – grzanie pod chłodnicą zwrotną, sączenie surowego związku docelowego i jego oczyszczenie metodą krystalizacji.
1.2. Otrzymywanie octanu etylu - ekstrakcja chemiczna nieprzereagowanych substratów i/lub produktów ubocznych oraz oczyszczenie ciekłego związku docelowego metodą destylacji prostej.
2.1.	cztery preparaty wykonywane indywidualnie, charakteryzujące się narastającym stopniem złożoności stosowanych technik reakcyjnych i obejmujące następujące zagadnienia: prowadzenie reakcji w układzie reakcyjnym z mieszaniem mechanicznym lub magnetycznym, prowadzenie reakcji w środowisku bezwodnym, pochłanianie gazowych produktów reakcji, prowadzenie reakcji w obniżonej/podwyższonej temperaturze, wkraplanie reagenta ciekłego, destylacja prosta i frakcyjna, destylacja pod zmniejszonym ciśnieniem, krystalizacja z udziałem węgla aktywnego, ekstrakcja chemiczna i ekstrakcja rozpuszczalnikiem organicznym w układzie ciecz-ciecz, suszenie cieczy organicznej środkiem suszącym, suszenie stałego związku organicznego, pomiar temperatury topnienia stałego związku organicznego.
2.2.	Piąte ćwiczenie polega na wydzieleniu związku naturalnego – kofeiny z herbaty oraz jego oczyszczanie i charakterystyka fizykochemiczna. 
Przed przystąpieniem do wykonywania zadań indywidualnych studenci zdają krótkie kolokwium ustne dotyczące znajomości opisu wykonania danego preparatu, teorii związanej z danym typem reakcji oraz z zagrożeniami wynikającymi z pracy ze stosowanymi reagentami chemicznymi.
</w:t>
      </w:r>
    </w:p>
    <w:p>
      <w:pPr>
        <w:keepNext w:val="1"/>
        <w:spacing w:after="10"/>
      </w:pPr>
      <w:r>
        <w:rPr>
          <w:b/>
          <w:bCs/>
        </w:rPr>
        <w:t xml:space="preserve">Metody oceny: </w:t>
      </w:r>
    </w:p>
    <w:p>
      <w:pPr>
        <w:spacing w:before="20" w:after="190"/>
      </w:pPr>
      <w:r>
        <w:rPr/>
        <w:t xml:space="preserve">ocena pracy w semestrze
W ramach zajęć przewidziane są dwa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zasady pracy w laboratorium chemii organicznej.														</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aparaturę do wykonania syntezy prostego związku organicznego w skali laboratoryjnej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K_U09, K_U13 , K_U18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prostego związku organicznego wraz z jego wyodrębnieniem i oczyszczeniem.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K_U18, K_U19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zanalizować budowę oraz czystość otrzymanego prostego związku organicznego na podstawie jego własności fizykochemicznych.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opisać wykonaną syntezę prostego związku organicznego wraz z ewentualną analizą popełnionych błędów.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K_U03 ,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planując i wykonując czynności związane z syntezą prostych, organicznych związków 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2026-10-01T23:10:30+02:00</dcterms:created>
  <dcterms:modified xsi:type="dcterms:W3CDTF">2026-10-01T23:10:30+02:00</dcterms:modified>
</cp:coreProperties>
</file>

<file path=docProps/custom.xml><?xml version="1.0" encoding="utf-8"?>
<Properties xmlns="http://schemas.openxmlformats.org/officeDocument/2006/custom-properties" xmlns:vt="http://schemas.openxmlformats.org/officeDocument/2006/docPropsVTypes"/>
</file>