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hab.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45 h; w tym
a) przygotowanie do ćwiczeń i do kolokwiów – 25 h
b) zapoznanie się z literaturą – 10 h
c) przygotowanie referatu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Ćwiczenia 60pkt w tym: 2 kolokwia – 40pkt, referat – 15 pkt, aktywność na zajęciach – 5 pkt.
Ocena z przedmiotu wystawiona będzie wg następującej skali:
od 31pkt – 3,0
od 37pkt – 3,5
od 43pkt – 4,0
od 49pkt – 4,5
od 55pkt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1986.
5. W. Marzantowicz, P. Zarzycki, Elementarna teoria liczb, PWN, Warszawa, 2006.
6. W.J. Gilbert, W.K. Nicholson, Algebra współczesna z zastosowaniami, WNT,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KKO_W01: </w:t>
      </w:r>
    </w:p>
    <w:p>
      <w:pPr/>
      <w:r>
        <w:rPr/>
        <w:t xml:space="preserve">Zna metody konstrukcji macierzy generujących oraz macierzy sprawdzających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M2_W01, M2_W03, M2MNI_W04, M2MNI_W05</w:t>
      </w:r>
    </w:p>
    <w:p>
      <w:pPr>
        <w:spacing w:before="20" w:after="190"/>
      </w:pPr>
      <w:r>
        <w:rPr>
          <w:b/>
          <w:bCs/>
        </w:rPr>
        <w:t xml:space="preserve">Powiązane charakterystyki obszarowe: </w:t>
      </w:r>
      <w:r>
        <w:rPr/>
        <w:t xml:space="preserve"/>
      </w:r>
    </w:p>
    <w:p>
      <w:pPr>
        <w:keepNext w:val="1"/>
        <w:spacing w:after="10"/>
      </w:pPr>
      <w:r>
        <w:rPr>
          <w:b/>
          <w:bCs/>
        </w:rPr>
        <w:t xml:space="preserve">Charakterystyka KKO_W02: </w:t>
      </w:r>
    </w:p>
    <w:p>
      <w:pPr/>
      <w:r>
        <w:rPr/>
        <w:t xml:space="preserve">Zna algorytmy kodowania i dekodowania wybranych kodów liniowych nad ciałami skończonymi.</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M2_W03, M2MNI_W01, M2MNI_W03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KKO_U01: </w:t>
      </w:r>
    </w:p>
    <w:p>
      <w:pPr/>
      <w:r>
        <w:rPr/>
        <w:t xml:space="preserve">Posiada umiejętność zbudowania macierzy generującej oraz macierzy sprawdzającej dla wybranych kodów liniowych.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M2MNI_U04</w:t>
      </w:r>
    </w:p>
    <w:p>
      <w:pPr>
        <w:spacing w:before="20" w:after="190"/>
      </w:pPr>
      <w:r>
        <w:rPr>
          <w:b/>
          <w:bCs/>
        </w:rPr>
        <w:t xml:space="preserve">Powiązane charakterystyki obszarowe: </w:t>
      </w:r>
      <w:r>
        <w:rPr/>
        <w:t xml:space="preserve"/>
      </w:r>
    </w:p>
    <w:p>
      <w:pPr>
        <w:keepNext w:val="1"/>
        <w:spacing w:after="10"/>
      </w:pPr>
      <w:r>
        <w:rPr>
          <w:b/>
          <w:bCs/>
        </w:rPr>
        <w:t xml:space="preserve">Charakterystyka KKO_U02: </w:t>
      </w:r>
    </w:p>
    <w:p>
      <w:pPr/>
      <w:r>
        <w:rPr/>
        <w:t xml:space="preserve">Potrafi zastosować metody algebraiczne do rozwiązywania pewnych problemów w teorii kodów korekcyjnych.</w:t>
      </w:r>
    </w:p>
    <w:p>
      <w:pPr>
        <w:spacing w:before="60"/>
      </w:pPr>
      <w:r>
        <w:rPr/>
        <w:t xml:space="preserve">Weryfikacja: </w:t>
      </w:r>
    </w:p>
    <w:p>
      <w:pPr>
        <w:spacing w:before="20" w:after="190"/>
      </w:pPr>
      <w:r>
        <w:rPr/>
        <w:t xml:space="preserve">Kolokwia, odpowiedź ustna na ćwiczeniach</w:t>
      </w:r>
    </w:p>
    <w:p>
      <w:pPr>
        <w:spacing w:before="20" w:after="190"/>
      </w:pPr>
      <w:r>
        <w:rPr>
          <w:b/>
          <w:bCs/>
        </w:rPr>
        <w:t xml:space="preserve">Powiązane charakterystyki kierunkowe: </w:t>
      </w:r>
      <w:r>
        <w:rPr/>
        <w:t xml:space="preserve">M2MNI_U02, M2MNI_U03, M2MNI_U04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KKO_K01: </w:t>
      </w:r>
    </w:p>
    <w:p>
      <w:pPr/>
      <w:r>
        <w:rPr/>
        <w:t xml:space="preserve">Rozumie przydatność nabytej wiedzy i umiejętności obliczeniowych do stawiania hipotez oraz z ich weryfikacji w możliwych zastosowaniach w teorii kodowania informacji.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2026-09-04T20:42:52+02:00</dcterms:created>
  <dcterms:modified xsi:type="dcterms:W3CDTF">2026-09-04T20:42:52+02:00</dcterms:modified>
</cp:coreProperties>
</file>

<file path=docProps/custom.xml><?xml version="1.0" encoding="utf-8"?>
<Properties xmlns="http://schemas.openxmlformats.org/officeDocument/2006/custom-properties" xmlns:vt="http://schemas.openxmlformats.org/officeDocument/2006/docPropsVTypes"/>
</file>