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dyskretne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Jerzy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1120-MAMNI-NSP-0038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55 h; w tym
a) obecność na wykładach – 30 h
b) obecność na ćwiczeniach – 15 h
c) obecność na egzaminie – 5 h
d) konsultacje – 5 h
2. praca własna studenta – 45 h; w tym
a) przygotowanie do ćwiczeń i do kolokwiów – 25 h
b) zapoznanie się z literaturą – 5 h
c) przygotowanie do egzaminu – 15 h
Razem 100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15 h
c) obecność na egzaminie – 5 h
d) konsultacje – 5 h
Razem 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Dyskretna, Optymalizacja Liniowa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i metodami oraz wybranymi zagadnieniami programowania dyskretnego. Wyrobienie umiejętności identyfikacji zagadnień programowania dyskretnego w rozważanych problemach, ich analizy i rozwiązywania za pomocą metod programowania dyskretnego.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Programowanie dyskretne i jego zastosowania. Formułowanie modeli za pomocą zmiennych binarnych. Złożoność obliczeniowa. Unimodularność. Dualność. Zagadnienia mieszane. 
2. Metody programowania dyskretnego: metody odcięć, metody podziału i ograniczeń, metody przybliżone. 
3. Wybrane zagadnienia programowania dyskretnego: zagadnienia transportowe, problemy najkrótszych dróg, problem komiwojażera, zagadnienia załadunku, zagadnienia lokalizacyjne, wybrane problemy szeregowania zadań.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Aktywność na zajęciach, prace domowe, kolokwia, egzamin.
Ćwiczenia (maksymalnie 40 punktów): 2 kolokwia po maksymalnie 18 punktów oraz maksymalnie 4 punkty do zdobycia za aktywność na zajęciach i nieobowiązkowe prace domowe. Brak wymogu zaliczenia ćwiczeń.
Egzamin (maksymalnie 60 punktów): 5 zadań sprawdzających umiejętności praktyczne i zawierających pytania teoretyczne dotyczące treści omawianych na wykładzie.
Ocena z przedmiotu wyznaczana na podstawie sumy punktów uzyskanych na ćwiczeniach i egzaminie według następujących zasad:
51-60 punktów w sumie – 3.0,
61-70 – 3.5,
71-80 – 4.0,
81-90 – 4 .5,
powyżej 90 –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M.M. Sysło, N. Deo, J.Kowalik, Algorytmy optymalizacji dyskretnej, PWN, Warszawa 1995. 
2. S. Walukiewicz, Programowanie Dyskretne, PWN, Warszawa 1986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PD_W01: </w:t>
      </w:r>
    </w:p>
    <w:p>
      <w:pPr/>
      <w:r>
        <w:rPr/>
        <w:t xml:space="preserve">Student posiada wiedzę dotyczącą podstawowych pojęć i metod Programowania Dyskretnego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prace domowe, 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M2MNI_W12, M2MNI_W14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PD_W02: </w:t>
      </w:r>
    </w:p>
    <w:p>
      <w:pPr/>
      <w:r>
        <w:rPr/>
        <w:t xml:space="preserve">Student posiada wiedzę o wybranych zagadnienia Programowania Dyskretnego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prace domowe, 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PD_U01: </w:t>
      </w:r>
    </w:p>
    <w:p>
      <w:pPr/>
      <w:r>
        <w:rPr/>
        <w:t xml:space="preserve">Student potrafi korzystać z podstawowych metod Programowania Dyskretnego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prace domowe, 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M2MNI_U12, M2MNI_U13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PD_U02: </w:t>
      </w:r>
    </w:p>
    <w:p>
      <w:pPr/>
      <w:r>
        <w:rPr/>
        <w:t xml:space="preserve">Student potrafi rozwiązywać wybrane zagadnienia Programowania Dyskretnego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prace domowe, 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M2MNI_U12, M2MNI_U13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PD_U03: </w:t>
      </w:r>
    </w:p>
    <w:p>
      <w:pPr/>
      <w:r>
        <w:rPr/>
        <w:t xml:space="preserve">Student potrafi zidentyfikować zagadnienie Programowania Dyskretnego w rozważanym problemie, zanalizować i rozwiązać problem przy użyciu odpowiednio dobranej metody Programowania Dyskretnego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prace domowe, 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M2MNI_U09, M2MNI_U12, M2MNI_U13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PD_K01: </w:t>
      </w:r>
    </w:p>
    <w:p>
      <w:pPr/>
      <w:r>
        <w:rPr/>
        <w:t xml:space="preserve">Student rozumie potrzebę pogłębiania wiedzy dotyczącej Programowania Dyskretnego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prace domowe, 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2026-10-19T20:24:23+02:00</dcterms:created>
  <dcterms:modified xsi:type="dcterms:W3CDTF">2026-10-19T20:24:23+02:00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