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Marciniak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1120-INCAD-MSP-0021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Techniki prezentacji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opieka nad prawidłowym przebiegiem realizacji pracy dyplomowej przez studentów. Studenci muszą:
- wykazać się wiedzą w zakresie podstawowego kanonu informatyki,
- przedstawić analizę literaturową swojego tematu pracy dyplomowej,
- wybrać i uzasadnić wybór właściwych narzędzi (również programistycznych) potrzebnych do realizacji zadania,
- w przypadku pracy dwuosobowej dokonać właściwego podziału zadań,
- napisać i przetestować program (jeśli zakres pracy to obejmuje),
- przygotować prezentacje pokazujące postęp prac nad realizacją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Seminarium stanowi praktyczne podsumowanie wiedzy i umiejętności nabytych w czasie całych studiów. Tematem pierwszej części semestru 2 są wybrane, zaawansowane i/lub nowo publikowane algorytmy, metody lub systemy, stosowane do składowania, przetwarzania lub analizy danych. Student jest zobowiązany do zebrania aktualnych wiadomości na wybrany temat, przygotowania ich prezentacji oraz poprowadzenia związanej z wystąpieniem dyskusji.
W drugiej połowie semestru rozpoczyna się referowanie stanu zaawansowania prac dyplomowych (magisterskich). W każdym z semestrów studenci wygłaszają co najmniej dwa referaty dotyczące postępów w przygotowaniu pracy dyplomowej magisterskiej. Każdy referat jest wsparty prezentacją przygotowaną np. przy pomocy Ms Power Point. Przygotowanie seminarium daje okazję do aktualizacji informacji o postępach techniki w zakresie związanym z pracą dyplomowa.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Poszczególne prezentacje są oceniane zarówno pod względem merytorycznym jak i z punktu widzenia samej prezentacji, jej wsparcia technicznego itp.
Część referatów (sem.3) musi być wygłoszona w języku obcym (angielskim).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Hindle, Sztuka prezentacji, Wiedza i Życie 2000
2. A. Jay, R. Jay, Skuteczna prezentacja, Zysk i S-ka Poznań 2001
3. E. Brzezińska, Komunikacja społeczna, Uniw. Łódzki, Łódź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W2_01: </w:t>
      </w:r>
    </w:p>
    <w:p>
      <w:pPr/>
      <w:r>
        <w:rPr/>
        <w:t xml:space="preserve">Ma wiedzę z matematyki i informatyki w zakresie istotnych jej działów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CC_W01, CC_W02, CC_W03, CC_W04, CC_W05, CC_W11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W2_02: </w:t>
      </w:r>
    </w:p>
    <w:p>
      <w:pPr/>
      <w:r>
        <w:rPr/>
        <w:t xml:space="preserve">Zna aktualny stan wiedzy i techniki w zakresie wykonywanej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 i stanu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CC_W01, CC_W02, CC_W03, CC_W04, CC_W05, CC_W11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U2_01: </w:t>
      </w:r>
    </w:p>
    <w:p>
      <w:pPr/>
      <w:r>
        <w:rPr/>
        <w:t xml:space="preserve">Posiada umiejętność selekcji, krytycznej interpretacji oraz jasnej prezentacji informacji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referatów, sposobu prezentacji i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U2_02: </w:t>
      </w:r>
    </w:p>
    <w:p>
      <w:pPr/>
      <w:r>
        <w:rPr/>
        <w:t xml:space="preserve">Potrafi krytycznie ocenić prezentowany problem oraz poprowadzić konstruktywną dyskusję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referatów, sposobu prezentacji i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CC_U01, CC_U06, CC_U08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U2_03: </w:t>
      </w:r>
    </w:p>
    <w:p>
      <w:pPr/>
      <w:r>
        <w:rPr/>
        <w:t xml:space="preserve">Potrafi sporządzić raport oceniający aktualny stan wiedzy w prezentowanym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 oraz przygotowanego raportu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CC_U08, CC_U17, CC_U01, CC_U02, CC_U04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U2_04: </w:t>
      </w:r>
    </w:p>
    <w:p>
      <w:pPr/>
      <w:r>
        <w:rPr/>
        <w:t xml:space="preserve">Potrafi określić kierunki dalszego działania w tym uczenia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 i stanu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U2_05: </w:t>
      </w:r>
    </w:p>
    <w:p>
      <w:pPr/>
      <w:r>
        <w:rPr/>
        <w:t xml:space="preserve">Potrafi bezproblemowo posługiwać się językiem angielskim w różnych obszarach 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referatów i przeprowadzanej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CC_U03, CC_U08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K2_01: </w:t>
      </w:r>
    </w:p>
    <w:p>
      <w:pPr/>
      <w:r>
        <w:rPr/>
        <w:t xml:space="preserve">Ma świadomość roli i zadań absolwenta uczelni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CC_K02, CC_K03, CC_K04, CC_K06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K2_02: </w:t>
      </w:r>
    </w:p>
    <w:p>
      <w:pPr/>
      <w:r>
        <w:rPr/>
        <w:t xml:space="preserve">Potrafi posługiwać się językiem angielskim w stopniu umożliwiającym bezproblemową komunikację w zakresie zagadnień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referatów i przeprowadzanej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CC_K03, CC_K08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2026-09-04T18:05:13+02:00</dcterms:created>
  <dcterms:modified xsi:type="dcterms:W3CDTF">2026-09-04T18:05:13+02:00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