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- 30 godz. w tym
a. obecność na zajęciach projektowych–  godz. 30
2. przygotowanie do zajęć –60 godz., w tym 
a. implementacja aplikacji: jej zaprojektowanie, zaimplementowanie, uruchomienie, przetestowanie (poza laboratorium) – 50 godz.
b. zapoznanie się z literaturą – 10 godz.
Razem nakład pracy studenta 90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30 godz.
Razem 30 godz.,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30 godz.
2. Implementacja aplikacji: jej zaprojektowanie, zaimplementowanie, uruchomienie, przetestowanie (poza laboratorium) – 50 godz.
Razem 80 godz.,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uzyskanie wiedzy a także zdobycie praktycznych umiejętności przy projektowaniu złożonych systemów CAD/CAM oraz poznanie metod i algorytmów stosowanych przy projektowaniu systemów CAD/CAM.</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do rozwiązywania złożonych zadań z zakresu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CC_W03, CC_W04, CC_W09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wydajnych algorytmów oraz potrafi ocenić przydatność rutynowych narzędzi i metod informatycznych do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zgodnie z zadaną specyfikacją złożone moduły systemu CAD/CAM, używając właściwych metod i narzędzi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CC_U05, CC_U13, CC_U14, CC_U15, CC_U19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2026-10-19T22:41:54+02:00</dcterms:created>
  <dcterms:modified xsi:type="dcterms:W3CDTF">2026-10-19T22:41:54+02:00</dcterms:modified>
</cp:coreProperties>
</file>

<file path=docProps/custom.xml><?xml version="1.0" encoding="utf-8"?>
<Properties xmlns="http://schemas.openxmlformats.org/officeDocument/2006/custom-properties" xmlns:vt="http://schemas.openxmlformats.org/officeDocument/2006/docPropsVTypes"/>
</file>