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Optyka fourierowska i dyfrakcyjna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Tomasz Kozacki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OFiD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- 33,w tym:
a) wykład - 30
b) konsultacje -3
2) Praca własna studenta- 70, w tym:
a) bieżące przygotowanie się do wykładu, studiowanie zalecanej literatury, rozwiązywanie problemów omówionych i podstawionych na wykładzie - 50
b) przygotowanie do egzaminu - 20
Suma 100 (4 ECTS)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Liczba godzin bezpośrednich - 33, w tym:
a) wykład - 30
b) konsultacje -3
suma: 33 (1,5 ECTS)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 charakterze praktycznym 25, w tym:
a) rozwiązywanie problemów omówionych i podstawionych na wykładzie - 25
suma: 25 (1 ECTS)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Optyka instrumentalna, podstawy fotoniki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40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optyką fourierowską, teoretycznym opisem fali EM, jej oddziaływaniem z ośrodkiem i elementami optycznymi. Poznanie podstaw teoretycznych narzędzi do numerycznej analizy systemów optycznych i mikro optycznych wykorzystujących optykę falową.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Układy liniowe i transformacja Fouriera. Własności ciągłej transformacji Fouriera. Dyskretna transformacja Fouriera (DFT).
2.	Propagacja fali – podstawy. Fala elektromagnetyczna, postać rzeczywista i zespolona fali. Równania Maxwella. Równanie falowe w ośrodku bezźródłowym. Postać rzeczywista i zespolona fali, EM fala płaska.
3.	Skalarna teoria dyfrakcji – metody dokładne i przybliżone. Skalarna teoria dyfrakcji, równanie Helmholtza. Rozkład na fale płaskie (PWS). Dyfrakcja Rayleigh-Sommerfelda (RS) – pierwsza i druga formuła. Przyosiowe równanie falowe. Dyfrakcja w strefie Fresnela i Fraunhofera. Widmo fal płaskich: szczeliny, siatki dyfrakcyjnej fazowej i amplitudowej. Metody numeryczne propagacji pola w wolnej przestrzeni z wykorzystaniem DFT (PWS, RS i dyfrakcja Fresnela).
4.	Obrazowanie dla koherentnych i  niekoherentnych układów optycznych. Cienkie elementy optyczne, soczewka cienka. Analiza częstotliwościowa koherentnego układu optycznego. Obrazowanie jako 2D operacja filtrowania, efekt skończonej apertury w układach optycznych. Optyczna funkcja przenoszenia (OTF). Odpowiedź częstotliwościowa niekoherentnego dyfrakcyjnie ograniczonego układu optycznego. Funkcja przenoszenia kontrastu (MTF). Obrazowanie koherentne a niekoherentne. Odwzorowanie z rozdzielczością przekraczającą ograniczenia dyfrakcyjnie.
5.	Dystrybucja Wignera. Przestrzenno-częstotliwościowa analiza fali optycznej i układów optycznych.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R. Jóźwicki: Podstawy Inżynierii Fotonicznej, Oficyna Wydawnicza PW, Warszawa 2006.
J. W. Goodman: Introduction to Fourier Optics, 2nd ed., McGraw-Hill,  New York 1996
O. K. Ersoy: Diffraction, Fourier Optics and Imaging, John Wiley &amp; Sons, Hoboken 2007
M. Born, E. Wolf: Principles of Optics, 7-th (expanded) ed., Cambridge University Press, New York 1999
B.E.A. Saleh, M.C. Teich: Fundamentals of Photonics, 2nd  ed., John Wiley &amp; Sons, New York 2007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http://zif.mchtr.pw.edu.pl/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OFiD_W02: </w:t>
      </w:r>
    </w:p>
    <w:p>
      <w:pPr/>
      <w:r>
        <w:rPr/>
        <w:t xml:space="preserve">ma podstawową wiedzę z zakresu propagacji pola optycznego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T2A_W01</w:t>
      </w:r>
    </w:p>
    <w:p>
      <w:pPr>
        <w:keepNext w:val="1"/>
        <w:spacing w:after="10"/>
      </w:pPr>
      <w:r>
        <w:rPr>
          <w:b/>
          <w:bCs/>
        </w:rPr>
        <w:t xml:space="preserve">Efekt OFiD_W03: </w:t>
      </w:r>
    </w:p>
    <w:p>
      <w:pPr/>
      <w:r>
        <w:rPr/>
        <w:t xml:space="preserve">Umie przeprowadzić przestrzenno częstotliwościową analizę układów optycznych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T2A_W01, T2A_W03, T2A_W04</w:t>
      </w:r>
    </w:p>
    <w:p>
      <w:pPr>
        <w:keepNext w:val="1"/>
        <w:spacing w:after="10"/>
      </w:pPr>
      <w:r>
        <w:rPr>
          <w:b/>
          <w:bCs/>
        </w:rPr>
        <w:t xml:space="preserve">Efekt OFiD_W04: </w:t>
      </w:r>
    </w:p>
    <w:p>
      <w:pPr/>
      <w:r>
        <w:rPr/>
        <w:t xml:space="preserve">Ma podstawową wiedzę w zakresie techniki obrazowania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T2A_W01</w:t>
      </w:r>
    </w:p>
    <w:p>
      <w:pPr>
        <w:keepNext w:val="1"/>
        <w:spacing w:after="10"/>
      </w:pPr>
      <w:r>
        <w:rPr>
          <w:b/>
          <w:bCs/>
        </w:rPr>
        <w:t xml:space="preserve">Efekt OFiD_W01: </w:t>
      </w:r>
    </w:p>
    <w:p>
      <w:pPr/>
      <w:r>
        <w:rPr/>
        <w:t xml:space="preserve">ma podstawową wiedzę z zakresu optyki Fourierowskiej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T2A_W01, T2A_W03, T2A_W04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2025-04-18T03:41:21+02:00</dcterms:created>
  <dcterms:modified xsi:type="dcterms:W3CDTF">2025-04-18T03:41:21+02:00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