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inż. Jan Tomasik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PEMz</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(52h):
a) Wykład: 25h
b) Laboratorium: 25h
c) Konsultacje: 2h
2) Liczba godzin pracy własnej studenta (75h): 
a) Zapoznanie z literaturą i przygotowanie do sprawdzianów z wykładu w domu: 25h
b) Przygotowanie do zajęć laboratoryjnych: 25h
c) Opracowanie sprawozdań z ćwiczeń laboratoryjnych: 25h
Razem: 127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(52h):
a) Wykład: 25h
b) Laboratorium: 25h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- 75h w tym:
a) Wykonanie ćwiczeń w laboratorium: 25h
b) Przygotowanie do ćwiczeń laboratoryjnych: 25h
c) Opracowanie sprawozdań z ćwiczeń laboratoryjnych: 25h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Wyznaczanie niepewności pomiarów pośrednich. Termoelektryczne metody pomiaru temperatury. Wyznaczanie właściwości metrologicznych przyrządu pomiarowego.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PEM_nst_W01: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Srawdziany na wykładach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T2A_W02, T2A_W04, T1A_W02, T1A_W03, T1A_W02</w:t>
      </w:r>
    </w:p>
    <w:p>
      <w:pPr>
        <w:keepNext w:val="1"/>
        <w:spacing w:after="10"/>
      </w:pPr>
      <w:r>
        <w:rPr>
          <w:b/>
          <w:bCs/>
        </w:rPr>
        <w:t xml:space="preserve">Efekt PEM_nst_W02: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na zajęciach wykładowych</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T2A_W02, T2A_W04</w:t>
      </w:r>
    </w:p>
    <w:p>
      <w:pPr>
        <w:keepNext w:val="1"/>
        <w:spacing w:after="10"/>
      </w:pPr>
      <w:r>
        <w:rPr>
          <w:b/>
          <w:bCs/>
        </w:rPr>
        <w:t xml:space="preserve">Efekt PEM_nst_W03: </w:t>
      </w:r>
    </w:p>
    <w:p>
      <w:pPr/>
      <w:r>
        <w:rPr/>
        <w:t xml:space="preserve">Posiada wiedzę obejmującą podstawy zamienności i normalizacji elementów konstrukcji mechanicznych. Zna podstawowe zasady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Sprawdziany na wykładach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T2A_W02, T2A_W04, T1A_W02, T1A_W03, T1A_W02</w:t>
      </w:r>
    </w:p>
    <w:p>
      <w:pPr>
        <w:pStyle w:val="Heading3"/>
      </w:pPr>
      <w:bookmarkStart w:id="3" w:name="_Toc3"/>
      <w:r>
        <w:t>Profil ogólnoakademicki - umiejętności</w:t>
      </w:r>
      <w:bookmarkEnd w:id="3"/>
    </w:p>
    <w:p>
      <w:pPr>
        <w:keepNext w:val="1"/>
        <w:spacing w:after="10"/>
      </w:pPr>
      <w:r>
        <w:rPr>
          <w:b/>
          <w:bCs/>
        </w:rPr>
        <w:t xml:space="preserve">Efekt PEM_nst_U01: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pracy podczas wykonywania ćwiczeń laboratoryjnych i jakości sprawozdań z wykonanych pomiarów</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keepNext w:val="1"/>
        <w:spacing w:after="10"/>
      </w:pPr>
      <w:r>
        <w:rPr>
          <w:b/>
          <w:bCs/>
        </w:rPr>
        <w:t xml:space="preserve">Efekt PEM_nst_U02: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sprawozdań z ćwiczeń</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pStyle w:val="Heading3"/>
      </w:pPr>
      <w:bookmarkStart w:id="4" w:name="_Toc4"/>
      <w:r>
        <w:t>Profil ogólnoakademicki - kompetencje społeczne</w:t>
      </w:r>
      <w:bookmarkEnd w:id="4"/>
    </w:p>
    <w:p>
      <w:pPr>
        <w:keepNext w:val="1"/>
        <w:spacing w:after="10"/>
      </w:pPr>
      <w:r>
        <w:rPr>
          <w:b/>
          <w:bCs/>
        </w:rPr>
        <w:t xml:space="preserve">Efekt PEM_ nst_K01: </w:t>
      </w:r>
    </w:p>
    <w:p>
      <w:pPr/>
      <w:r>
        <w:rPr/>
        <w:t xml:space="preserve">Potrafi pracować w zespole podczas planowania zadań, przeprowadzania eksperymentu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2026-09-29T04:08:56+02:00</dcterms:created>
  <dcterms:modified xsi:type="dcterms:W3CDTF">2026-09-29T04:08:56+02:00</dcterms:modified>
</cp:coreProperties>
</file>

<file path=docProps/custom.xml><?xml version="1.0" encoding="utf-8"?>
<Properties xmlns="http://schemas.openxmlformats.org/officeDocument/2006/custom-properties" xmlns:vt="http://schemas.openxmlformats.org/officeDocument/2006/docPropsVTypes"/>
</file>