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Fizykomedyczne podstawy inżynierii biomedycznej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Natalia Golnik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FMP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50, w tym:
•	Wykład 30 godz. 
•	Konsultacje 3 godz. 
•	Laboratorium 15 godz.
•	Egzamin – 2 godz.
2) Praca własna studenta – 65 godz.
•	Zapoznanie z literaturą 20 godz. 
•	Przygotowanie do egzaminu 15 godz. 
•	Przygotowanie do laboratorium 10 godz. 
•	Przygotowanie sprawozdań z ćwiczeń laboratoryjnych 20 godz. 
Razem 115 godz.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godzin bezpośrednich – 50, w tym:
•	Wykład 30 godz. 
•	Konsultacje 3 godz. 
•	Laboratorium 15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48 godz. w tym:
•	Laboratorium 15 godz. 
•	Konsultacje 3 godz.
•	Przygotowanie do laboratorium 10 godz. 
•	Przygotowanie sprawozdań z ćwiczeń laboratoryjnych 20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inżynierskim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zjawiskami fizycznymi zachodzącymi w procesach fizjologicznych oraz czynnością tkanek, narządów i biosystemów pod kątem ich funkcjonalnego opisu oraz możliwości wspomagania utraconych funkcji lub zastąpienia urządzeniami technicznymi. Przekazanie niezbędnej wiedzy potrzebnej do opisu i analizy zjawisk oraz do projektowania, budowy i eksploatacji aparatury medycznej (diagnostycznej, terapeutycznej, rehabilitacyjnej).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Układy wielu cząstek
2. Transport jonów przez błony i ultrafiltracja
3. Oddziaływania międzycząsteczkowe i konformacje dużych cząsteczek biologicznych
4. Kinetyka reakcji enzymatycznych
5. Zjawiska towarzyszące powstawaniu i propagacji sygnałów ektrycznych w tkankach żywych
6. Układ nerwowy i elektroencefalografia
7. Układ krwionośny i elektrografia
8. Bierne właściwości elektryczne tkanek i ich wykorzystanie w medycynie
9. Elektrostymulacja
10. Biofizyka zmysłów
11. Przykłady sterowania procesami biologicznymi w organizmie.
12. Fizyczne podstawy obrazowania MRI
Ćwiczenia laboratoryjne obejmują obsługę i wyznaczenie charakterystyk lub parametrów podstawowych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sprawozdań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Pawlicki, Podstawy inżynierii biomedycznej, Wyd. Politechniki Warszawskiej, 1994
Z. Dunajski, Biomagnetyzm,  WKiŁ 1990
W. Tkaczyk, A. Trzebisk, Fizjologia człowieka z z elementami fizjologii stosowanej i klinicznej, PZWL, 1989
R.K. Hobbie , Intermediate Physics for Medicine and Biology, Springer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http://zib.mchtr.pw.edu.pl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FMP_W01: </w:t>
      </w:r>
    </w:p>
    <w:p>
      <w:pPr/>
      <w:r>
        <w:rPr/>
        <w:t xml:space="preserve">Zna zjawiska fizyczne zachodzące w wybranych procesach fizjologicznych oraz czynnością tkanek, narządów i biosystemów pod kątem ich funkcjonalnego opisu oraz możliwości wspomagania utraconych funkcji lub zastąpienia urządzeniami technicznymi.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K_W17,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T1A_W05,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FMP_U01: </w:t>
      </w:r>
    </w:p>
    <w:p>
      <w:pPr/>
      <w:r>
        <w:rPr/>
        <w:t xml:space="preserve">Potrafi wykorzystać uzyskaną wiedzę do opisu i analizy zjawisk wykorzystywanych przy projektowaniu aparatury medycznej.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Ocena sprawozdań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T1A_U09, T1A_U02,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FMP_K01: </w:t>
      </w:r>
    </w:p>
    <w:p>
      <w:pPr/>
      <w:r>
        <w:rPr/>
        <w:t xml:space="preserve">Ma podstawowe umiejętności interdyscyplinarnej komunikacji werbalnej w środowiskach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opisów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2026-09-29T02:40:59+02:00</dcterms:created>
  <dcterms:modified xsi:type="dcterms:W3CDTF">2026-09-29T02:40:59+02:00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