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PDMm_IIst_W01: </w:t>
      </w:r>
    </w:p>
    <w:p>
      <w:pPr/>
      <w:r>
        <w:rPr/>
        <w:t xml:space="preserve">Wskazana przez opiekuna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T2A_W05, T2A_W06, T2A_W05</w:t>
      </w:r>
    </w:p>
    <w:p>
      <w:pPr>
        <w:keepNext w:val="1"/>
        <w:spacing w:after="10"/>
      </w:pPr>
      <w:r>
        <w:rPr>
          <w:b/>
          <w:bCs/>
        </w:rPr>
        <w:t xml:space="preserve">Efekt PDm_IIst_W02: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PDMm_IIst_U01: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PDMm_IIst_U02: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PDMm_IIst_U03: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PDMm_IIst_U04: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PDMm_IIst_K01: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PDMm_IIst_K02: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2026-09-28T23:35:17+02:00</dcterms:created>
  <dcterms:modified xsi:type="dcterms:W3CDTF">2026-09-28T23:35:17+02:00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