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informacji naukowej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Mariola Purzycka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Szkolenia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BIBL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ogólna o zasadach wykorzystywania źródeł bibliograficznych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i narzędziami wyszukiwania informacji naukowej przez studenta uczelni technicznej.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 zasadach korzystania z Biblioteki Głównej PW;
Informacje o zasadach korzystania z Biblioteki Wydziałowej;
Sposoby korzystania z literatury fachowej i czasopism;
Internetowe bazy danych i sposoby korzystania z nich;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szkoleniu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wykazy baz danych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BIBL_ Inst_W01: </w:t>
      </w:r>
    </w:p>
    <w:p>
      <w:pPr/>
      <w:r>
        <w:rPr/>
        <w:t xml:space="preserve">Zna metody i narzędzia wyszukiwania informacji naukowej przez studenta uczelni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oceniająca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BIBL_ Inst_U01: </w:t>
      </w:r>
    </w:p>
    <w:p>
      <w:pPr/>
      <w:r>
        <w:rPr/>
        <w:t xml:space="preserve">Potrafi wyszukać potrzebną pozycję literaturową w wewnętrznej (bibliotecznej) lub zewnętrznej bazie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szkoleniu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2025-07-04T21:43:37+02:00</dcterms:created>
  <dcterms:modified xsi:type="dcterms:W3CDTF">2025-07-04T21:43:37+02:00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