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
a) laboratorium : 25h
2) Praca własna studenta 50h, w tym:
a) przygotowanie do zajęć laboratoryjnych - 17 h;
a) zapoznanie z literaturą - 17 h;
b) opracowanie sprawozdań z laboratoriów - 16h;
Suma: 75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1pkt ECTS -  Liczba godzin bezpośrednich 25h, w tym:
b) laboratorium - 25h;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 ECTS - Liczba godzin 58h, w tym: 
a) wykonanie ćwiczeń laboratoryjnych: 25h;
b)przygotowanie do zajęć laboratoryjnych: 17h;
c) opracowanie sprawozdań: 16h.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regulacji, Badanie algorytmów regulacji PID, Badanie jednoobwodowego układu regulacji, Wykorzystanie sterownika PLC do sterowania w układach regulacji ciągłej i dyskretnej, Systemy monitorowania procesów, Badanie serwomechanizmu hydraulicznego, Układy kombinacyjne, Pneumatyczne układy napędowo-sterujące, 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 
2.  Żelazny M.: Podstawy Automatyki. WNT, Warszawa 1976 
3. Kościelny W.: Materiały pomocnicze do nauczania podstaw automatyki. Oficyna Wydawnicza PW, Warszawa 2001, wyd. III 
4. Holejko D., Kościelny W., Niewczas W.: Zbiór zadań z podstaw automatyki. Wydawnictwa Politechniki Warszawskiej, 1985, wyd. VIII 
5. Gessing R.: Podstawy automatyki. Wydawnictwo Politechniki Śląskiej, 2001 
6. Mazurek J., Vogt H., Zydanowicz W.: Podstawy automatyki. Oficyna Wydawnicza PW, Warszawa 2002 
7. Pułaczewski J, Szacka K. Manitius A.: Zasady automatyki. WNT, Warszwa, 1974 
8. Węgrzyn S.: Podstawy automatyki. PWN, Warszawa, 1980 
9. Kościelny W.: Podstawy automatyki, część II. Wydawnictwa Politechniki Warszawskiej, 1984 
10. Zieliński C.: Podstawy projektowania układów cyfrowych. PWN, Warszawa, 2003 
11. Traczyk W.: Układy cyfrowe automatyki. WNT, Warszawa 1974 12. Misiurewicz P.: Podstawy techniki cyfrowej. WNT, Warszawa 1982
12. Holejko D., Kościelny W.: Automatyka procesów ciągłych, Oficyna Wyd. 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http://www.jakubmozaryn.esy.es/?page_id=18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PAU2z_ Inst_W01: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PAU2z_ Inst_W02: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PAU2z_ Inst_W03: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PAU2z_ Inst_U01: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K_U15, K_U16, K_U17, K_U19,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T1A_U13, T1A_U13, T1A_U14,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PAU2z_ Inst_U02: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</w:t>
      </w:r>
    </w:p>
    <w:p>
      <w:pPr>
        <w:keepNext w:val="1"/>
        <w:spacing w:after="10"/>
      </w:pPr>
      <w:r>
        <w:rPr>
          <w:b/>
          <w:bCs/>
        </w:rPr>
        <w:t xml:space="preserve">Efekt PAU2z_ Inst_U03: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K_U14, K_U15, K_U16,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T1A_U08, T1A_U13, T1A_U13, T1A_U13, T1A_U14, T1A_U16, T1A_U16</w:t>
      </w:r>
    </w:p>
    <w:p>
      <w:pPr>
        <w:keepNext w:val="1"/>
        <w:spacing w:after="10"/>
      </w:pPr>
      <w:r>
        <w:rPr>
          <w:b/>
          <w:bCs/>
        </w:rPr>
        <w:t xml:space="preserve">Efekt PAU2z_ Inst_U04: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PAU2z_ Inst_K01: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2026-09-30T10:22:27+02:00</dcterms:created>
  <dcterms:modified xsi:type="dcterms:W3CDTF">2026-09-30T10:22:27+02:00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