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EFR_W01: </w:t>
      </w:r>
    </w:p>
    <w:p>
      <w:pPr/>
      <w:r>
        <w:rPr/>
        <w:t xml:space="preserve">Zna różne współcześnie stosowane efektory robotów ich budowę i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K_W10, K_W16</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EFR_U01: </w:t>
      </w:r>
    </w:p>
    <w:p>
      <w:pPr/>
      <w:r>
        <w:rPr/>
        <w:t xml:space="preserve">Potrafi zaprojektować chwytak do chwytania określonego przedmiotu – w zależności od jego kształtu i rozmiaru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T1A_U09, T1A_U13</w:t>
      </w:r>
    </w:p>
    <w:p>
      <w:pPr>
        <w:keepNext w:val="1"/>
        <w:spacing w:after="10"/>
      </w:pPr>
      <w:r>
        <w:rPr>
          <w:b/>
          <w:bCs/>
        </w:rPr>
        <w:t xml:space="preserve">Efekt EFR_U02: </w:t>
      </w:r>
    </w:p>
    <w:p>
      <w:pPr/>
      <w:r>
        <w:rPr/>
        <w:t xml:space="preserve">Potrafi dobrać właściwy efektor do zadania realizowanego przez robota przemysłowego .</w:t>
      </w:r>
    </w:p>
    <w:p>
      <w:pPr>
        <w:spacing w:before="60"/>
      </w:pPr>
      <w:r>
        <w:rPr/>
        <w:t xml:space="preserve">Weryfikacja: </w:t>
      </w:r>
    </w:p>
    <w:p>
      <w:pPr>
        <w:spacing w:before="20" w:after="190"/>
      </w:pPr>
      <w:r>
        <w:rPr/>
        <w:t xml:space="preserve">Zaliczenie ćwiczeń laboratoryjnych i projektu.</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EFR_K01: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2026-09-04T16:30:47+02:00</dcterms:created>
  <dcterms:modified xsi:type="dcterms:W3CDTF">2026-09-04T16:30:47+02:00</dcterms:modified>
</cp:coreProperties>
</file>

<file path=docProps/custom.xml><?xml version="1.0" encoding="utf-8"?>
<Properties xmlns="http://schemas.openxmlformats.org/officeDocument/2006/custom-properties" xmlns:vt="http://schemas.openxmlformats.org/officeDocument/2006/docPropsVTypes"/>
</file>