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metrologii technicznej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 zagadnieniami związanymi z pozyskiwaniem informacji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Zadania urządzeń sensorycznych w technice robotyzacyjnej. Systemy pozyskiwania informacji o stanie mechanizmu robota w zależności od klasy systemu pozycjonowania. Potrzeby w zakresie pozyskiwania innych informacji.
•	Przegląd wykorzystywanych w robotyce przetworników przemieszczeń liniowych i kątowych: przetworniki odczytujące, liczące cyklicznie, impulsowe, z czujnikami analogowymi. Sprzęganie przetworników z mechanizmami robota. 
•	Metody wykorzystania poszczególnych rodzajów przetworników w układach sterowania w zależności od klasy systemu pozycjonowania. Wpływ  systemu pozyskiwania informacji na organizację procesu sterowania i właściwości użytkowe robota. Wpływ parametrów metrologicznych przetworników na właściwości użytkowe systemu manipulacji.
•	Przegląd wykorzystywanych w robotyce przetworników prędkości, przyspieszenia i siły, pomiary tensometryczne w robotyce.
•	Urządzenia sensoryczne związane z realizacją procesów chwytania lub procesów technologicznych. Rozpoznawanie obiektów manipulacji, ich położenia, kształtu, orientacji, charakterystycznych cech; przetworniki dotykowe, optyczne, układy wizyjne.
•	Definicje podstawowych charakterystyk funkcjonalnych robota. Systemy pomiarowe w badaniach robotów
•	Układy zabezpieczania przed kolizją. Przetworniki i systemy lokacyjne robotów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 ocena sprawozdań, krótkie kartkówki/ rozmowy oceniające z przygotowania się studenta do zajęć). Kolokwium w połowie semestru.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Manipulatory i roboty przemysłowe. WNT, Warszawa 1992
Ratajczyk E.: Współrzędnościowa technika pomiarowa. WPW, Warszawa 1994
Pritschow G.: Technika sterowania obrabiarkami i robotami przemysłowymi. Wyd. Politechniki Wrocławskiej, Wrocław 1995
Heiman B., Gerth W., Popp K.: Mechatronika. Komponenty, metody, przykłady. Wydawnictwo Naukowe PWN, Warszawa 2001
Olszewski i in.: Mechatronika. Wyd. REA, Warszawa 2002
Mierzejewski J.: Serwomechanizmy obrabiarek sterowanych numerycznie. WNT, Warszawa 1977 
Hagel R., Zakrzewski J.: Miernictwo dynamiczne. WNT, Warszawa 1984
Badźmirowski K., Karkowska H., Karkowski Z.: Cyfrowe systemy pomiarowe.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AIR_1ST_W01: </w:t>
      </w:r>
    </w:p>
    <w:p>
      <w:pPr/>
      <w:r>
        <w:rPr/>
        <w:t xml:space="preserve">Opanowanie zagadnień związanych z pozyskiwaniem informacji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AIR_1ST_W02: </w:t>
      </w:r>
    </w:p>
    <w:p>
      <w:pPr/>
      <w:r>
        <w:rPr/>
        <w:t xml:space="preserve">Zna przetworniki wykorzystywane do pomiarów przemieszczeń liniowych i kątowych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kartkówki/rozmowy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AIR_1ST_W03: </w:t>
      </w:r>
    </w:p>
    <w:p>
      <w:pPr/>
      <w:r>
        <w:rPr/>
        <w:t xml:space="preserve">Zna metody analizy sygnałów wyjściowych przetworników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 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AIR_1ST_W04: </w:t>
      </w:r>
    </w:p>
    <w:p>
      <w:pPr/>
      <w:r>
        <w:rPr/>
        <w:t xml:space="preserve">Zna metody pozyskiwania informacji o środowisku przez roboty mobilne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SSR_1st_U01: </w:t>
      </w:r>
    </w:p>
    <w:p>
      <w:pPr/>
      <w:r>
        <w:rPr/>
        <w:t xml:space="preserve">Potrafi zastosować odpowiedni przetwornik pomiarowy w układzie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SSR_1st_U02: </w:t>
      </w:r>
    </w:p>
    <w:p>
      <w:pPr/>
      <w:r>
        <w:rPr/>
        <w:t xml:space="preserve">Potrafi zaprojektować prosty system sensoryczny dla maszyny manipulacyjnej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SSR_1st_U03: </w:t>
      </w:r>
    </w:p>
    <w:p>
      <w:pPr/>
      <w:r>
        <w:rPr/>
        <w:t xml:space="preserve">Potrafi zaprojektować układ sensoryczny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2025-10-31T18:33:48+01:00</dcterms:created>
  <dcterms:modified xsi:type="dcterms:W3CDTF">2025-10-31T18:33:48+01:00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