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Konrad Gumowski, mgr inż.Michał Kubiś, mgr inż. Karol Pietrak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60 godzin, w tym:
1) Liczba godzin kontaktowych - 35, w tym:
a) udział w ćwiczeniach laboratoryjnych - 30 godz.
b) konsultacje - 5 godz.
2) Praca własna studenta - 25 godz, w tym:
a) przygotowywanie się studenta do laboratorium - 10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- 35, w tym:
a) udział w ćwiczeniach laboratoryjnych - 30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- 55 godz., w tym
1) ćwiczenia laboratoryjne - 30 godz,
2) przygotowywanie się studenta do laboratorium - 10 godz
3)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 
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 
Nowoczesnych metody pomiaru prędkości, ciśnienia, oraz wizualizacji przepływów. Zapoznanie z podstawową aparaturą i przyrządami stosowanymi w badaniach przepływów nieustalonych.
Po zaliczeniu przedmiotu student powinien umieć prawidłowo wykonać pomiary termodynamiczne, pomiary podstawowych właściwości cieplnych ciał stałych metodami ustalonymi i określić parametry niezbędne do wykonania bilansu cieplnego. Będzie potrafił dokonać pomiarów współczynników przejmowania ciepła w warunkach konwekcji swobodnej i wymuszonej.
Student zdobędzie umiejętność dokonywania pomiarów ciśnienia i prędkości w przepływie nieustalonym oraz różnych metod wizualizacji przepływów.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własności powietrza wilgotnego.
2. Badanie klimatyzatora.
3. Pomiary właściwości cieplnych ciał stałych metodami stanu ustalonego.
4. Pomiary współczynników przejmowania ciepła w warunkach konwekcji swobodnej i wymuszonej.
5. Pomiary przebiegów ciśnień w rurze uderzeniowej w warunkach nieustalonych.
6. Wyznaczanie rozkładu ciśnień na powierzchni opływanego ciała. Wizualizacja opływu metodą filmu olejowego oraz metodą znaczników kierunku.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ćwiczeń.
Praca własna: Przygotowanie do zajęć laboratoryjnych na podstawie zalecanej literatury.
Zajęcia laboratoryjne, podczas których studenci powinni wykonać zadane pomiary i na ich podstawie opracować sprawozdanie.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ML.ZNK349_W1: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ML.ZNK349_W2: </w:t>
      </w:r>
    </w:p>
    <w:p>
      <w:pPr/>
      <w:r>
        <w:rPr/>
        <w:t xml:space="preserve"> Zna metody wizualizacji pól temperatury i prędkości.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ML.ZNK349_W2: </w:t>
      </w:r>
    </w:p>
    <w:p>
      <w:pPr/>
      <w:r>
        <w:rPr/>
        <w:t xml:space="preserve"> Zna metody wizualizacji pól temperatury i prędkości.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ML.ZNK349_W4: </w:t>
      </w:r>
    </w:p>
    <w:p>
      <w:pPr/>
      <w:r>
        <w:rPr/>
        <w:t xml:space="preserve">Zna podstawową aparaturę stosowaną w badaniach przepływów nieustalonych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ML.ZNK349_U2: </w:t>
      </w:r>
    </w:p>
    <w:p>
      <w:pPr/>
      <w:r>
        <w:rPr/>
        <w:t xml:space="preserve">Potrafi określić zestaw przyrządów potrzebnych do pomiaru strumienia ciepła i współczynnika przejmowania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ML.ZNK349_U5: </w:t>
      </w:r>
    </w:p>
    <w:p>
      <w:pPr/>
      <w:r>
        <w:rPr/>
        <w:t xml:space="preserve">Jest w stanie dokonać wizualizacji powierzchniowej i objętościowej podczas opływu ciała.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ML.ZNK349_U5: </w:t>
      </w:r>
    </w:p>
    <w:p>
      <w:pPr/>
      <w:r>
        <w:rPr/>
        <w:t xml:space="preserve">Jest w stanie dokonać wizualizacji powierzchniowej i objętościowej podczas opływu ciała.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2026-09-28T10:08:50+02:00</dcterms:created>
  <dcterms:modified xsi:type="dcterms:W3CDTF">2026-09-28T10:08:50+02:00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