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- 40, w tym:
a) wykład - 9 godz.
b) ćwiczenia - 18 godz.
c) konsultacje - 13 godz.
2. Praca własna studenta:
a) 20 godz. - przygotowanie do kolokwium nr 1;
b) 20 godz. - przygotowanie do kolokwium nr 2;
c) 20 godz. - praca nad rozwiązaniem zadań domowych.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kontaktowych: 40, w tym:
a) wykład - 9 godz.;
b) ćwiczenia - 18 godz.;
c) konsultacje: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wspólnego fundamentu, na którym opierają się wszystkie działy fizyki.
2. Wprowadzenie do "fizyk cząstkowych" na Wydziale MEiL.
3. Repetytorium dla tych, którzy  w szkole mieli fizykę na niskim poziomie lub mieli ją dawno.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
Ćwiczenia – Rozwiązywanie prostych zadań z mechaniki, pól grawitacyjnych i elektrycznych, termodynamiki i elektryczności wg schematu:
• zasada (prawo) fizyki, którą należy wykorzystać, 
• model matematyczny (równania),
• model fizyczny, 
• rozwiązanie liczbowe (w jednostkach SI).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oba kolokwia • aktywność na ćwiczeniach.
Zaliczenie wykładu na podstawie  poprawnego rozwiązania zadania domowego, może podwyższyć lub obniżyć łączną ocenę zaliczeniową o ±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Feynman R. – Feynmana wykłady z fizyki. Wydawn. Nauk. PWN, 2008.
2. Jaworski B.M., Detlaf A.A. – Fizyka. Poradnik encyklopedyczny Wydawn. Nauk. PWN, 2008.
3. Materiały na stronie http://zpnis.itc.pw.edu.pl/Materialy/Karaskiewicz/fi
Dodatkowa literatura:
- Bogusz W., Garbarczyk J., Krok F. – Podstawy fizyki. Ofic. Wydawn. Polit. Warsz., 2005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ML.ZNW104_W2: </w:t>
      </w:r>
    </w:p>
    <w:p>
      <w:pPr/>
      <w:r>
        <w:rPr/>
        <w:t xml:space="preserve">							Ma podstawową wiedzę na temat oddziaływań daleko- i bliskozasięgowych.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2026-09-27T21:16:13+02:00</dcterms:created>
  <dcterms:modified xsi:type="dcterms:W3CDTF">2026-09-27T21:16:13+02:00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