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E2_U01, E2_U05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E2_K01</w:t>
      </w:r>
    </w:p>
    <w:p>
      <w:pPr>
        <w:spacing w:before="20" w:after="190"/>
      </w:pPr>
      <w:r>
        <w:rPr>
          <w:b/>
          <w:bCs/>
        </w:rPr>
        <w:t xml:space="preserve">Powiązane efekty obszarowe: </w:t>
      </w:r>
      <w:r>
        <w:rPr/>
        <w:t xml:space="preserve">T2A_K01</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E2_K07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2026-09-27T22:08:12+02:00</dcterms:created>
  <dcterms:modified xsi:type="dcterms:W3CDTF">2026-09-27T22:08:12+02:00</dcterms:modified>
</cp:coreProperties>
</file>

<file path=docProps/custom.xml><?xml version="1.0" encoding="utf-8"?>
<Properties xmlns="http://schemas.openxmlformats.org/officeDocument/2006/custom-properties" xmlns:vt="http://schemas.openxmlformats.org/officeDocument/2006/docPropsVTypes"/>
</file>