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i Identyfikacji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godz.,
c) konsultacje - 2 godz.
2) Praca własna studenta - 45 godz., w tym:
a) przygotowanie się do testów / kolokwiów - 15 godz.,
b) przygotowanie prezentacji - 15 godz.,
c) zadania domowe - 15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i technik komputerowych w zakresie wykładanym na studiach inżynierskich.
Pożądana znajomość mechaniki analitycznej.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problemów z zakresu modelowania i identyfikacji.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Obiekty, modele i niepewność. Struktury modeli i błędy modelowania. Metoda najmniejszych kwadratów. Statyczne modele liniowe. Metody rekurencyjne estymacji parametrów. Liniowe modele dynamiczne. Modele adaptacyjne. Modelowanie nieliniowe statyki i dynamiki z wykorzystaniem systemów rozmytych i sieci neuronowych. Testowanie modeli.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 testy, ocena zadania domowego, polegającego na przeprowadzeniu obliczeń identyfikacyjnych wybranego układu, ocena przygotowania prezentacji przez zespół dwuosobowy.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Mańczak K.: Metody identyfikacji wielowymiarowych obiektów sterowania. – Warszawa: Wydawnictwo Naukowo-Techniczne, 1971. 
2. Bubnicki Z.: Identyfikacja obiektów sterowania. - Warszawa, PWN 1974. 
3. Soedersrtoem T., Stoica P.: Identyfikacja systemów - Warszawa, PWN, 1997.
4.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ML.NK493_W1: </w:t>
      </w:r>
    </w:p>
    <w:p>
      <w:pPr/>
      <w:r>
        <w:rPr/>
        <w:t xml:space="preserve">							Student zna  metody identyfikacji jakościowej i metody identyfikacji parametrycznej układów drgających.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ML.NK493_W2: </w:t>
      </w:r>
    </w:p>
    <w:p>
      <w:pPr/>
      <w:r>
        <w:rPr/>
        <w:t xml:space="preserve">							Student zna  klasyczne metody modelowania, jak również nieklasyczne 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ML.NK493_U1: </w:t>
      </w:r>
    </w:p>
    <w:p>
      <w:pPr/>
      <w:r>
        <w:rPr/>
        <w:t xml:space="preserve">							Student posiada umiejętności w zakresie metod identyfikacji jakościowej i metod identyfikacji parametrycznej układów drgających.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ML.NK493_U2: </w:t>
      </w:r>
    </w:p>
    <w:p>
      <w:pPr/>
      <w:r>
        <w:rPr/>
        <w:t xml:space="preserve">							Student posiada umiejętność modelowania z zastosowaniem klasycznych metod, jak również metod nieklasycznych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prezentacja,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ML.NK493_K1: </w:t>
      </w:r>
    </w:p>
    <w:p>
      <w:pPr/>
      <w:r>
        <w:rPr/>
        <w:t xml:space="preserve">							Student współpracuje w zespole przygotowując prezentację.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2026-09-27T20:27:11+02:00</dcterms:created>
  <dcterms:modified xsi:type="dcterms:W3CDTF">2026-09-27T20:27:11+02:00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