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zajęcia projektowe - 15 godz.;
b) wykład  - 15 godz.;
c) konsultacje - 5 godz.
2. Praca własna studenta - 70 godz, w tym:
a) przygotowanie się do pracy kontrolnej - 10 godz.
b) przygotowanie 6 projektów - 60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 - 35, w tym:
a) zajęcia projektowe - 15 godz.;
b) wykład 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zakresu: 
a) matematyki - analiza, rachunek różniczkowy i całkowy, operacje na macierzach, 
b) mechaniki - kinematyka i dynamika punktu materialnego i bryły sztywnej, 
c) mechaniki płynów, w szczególności: statyka płynu, opływy nieściśliwe i ściśliwe bryły.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aerodynamiki i mechaniki lotu samolotu w zakresie zagadnień poddźwiękowych osiągów samolotu z napędem śmigłowym i odrzutowym.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rzeczywista i standardowa. Aerodynamiczne siły i momenty działające na samolot w locie ustalonym. Charakterystyki aerodynamiczne (zakres pod- trans- i naddźwiękowy). Lot szybowy (bezsilnikowy). Napędy lotnicze: śmigłowe i odrzutowe. Osiągi w locie silnikowym: charakterystyki wznoszenia, pułapy, zasięg i długotrwałość lotu. Start i lądowanie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Jedna praca kontrolna obejmująca rozwiązanie zadania obliczeniowego z zakresu lotu szybowego lub osiągów w locie silnikowym oraz sześć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pacy kontrolnej oraz pozytywnych ocen z co najmniej trzech projektów. Regulamin przedmiotu, szczegółowe wymagania i zalecenia dotyczące projektów znajdują się na stronie internetowej Zakładu Mechaniki. Praca własna: Sześć projektów obejmujących problematykę aerodynamiki, zespołu napędowego oraz osiągów samolotu w locie ustalonym.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Fiszdon – Mechanika Lotu, t.1 PWN Warszawa-Łódź 1961.
2. R. Aleksandrowicz, J. Maryniak, W. Łucjanek – Zbiór zadań z Mechaniki Lotu, PWN Warszawa-Łódź 1963.
3. Jan Roskam, Chuan-Tau Edward Lan – Airplane Aerodynamics and Performance, DARcorporation, Lawrence, Kansas USA 1997.
 Dodatkowa literatura: - materiały pomocnicze udostępniane na stronie internetowej Zakładu Mechaniki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http://www.meil.pw.edu.pl/zm/ZM/Dydaktyka/Do-pobrania/Mechanika-Lotu-I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ML.NK472_W1: </w:t>
      </w:r>
    </w:p>
    <w:p>
      <w:pPr/>
      <w:r>
        <w:rPr/>
        <w:t xml:space="preserve">							Zna podstawowe symetryczne charakterystyki aerodynamiczne typowych aerodyn, zależności charakterystyk od kształtów aparatów latających, warunków lotu i własności ośrodka oraz musi potrafić oszacować charakterystyki na podstawie rysunków i danych aparatu latającego.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ML.NK472_U1: </w:t>
      </w:r>
    </w:p>
    <w:p>
      <w:pPr/>
      <w:r>
        <w:rPr/>
        <w:t xml:space="preserve">														Potrafi oszacować charakterystyki na podstawie rysunków i danych aparatu latającego.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ML.NK472_U2: </w:t>
      </w:r>
    </w:p>
    <w:p>
      <w:pPr/>
      <w:r>
        <w:rPr/>
        <w:t xml:space="preserve">							Umie konstruować proste modele fizyczne i matematyczne opisujące podstawowe przypadki lotu aerodyny (lot prostoliniowy ustalony poziomy, na wznoszeniu i w opadaniu, rożne fazy startu i lądowania).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ML.NK472_U3: </w:t>
      </w:r>
    </w:p>
    <w:p>
      <w:pPr/>
      <w:r>
        <w:rPr/>
        <w:t xml:space="preserve">							Potrafi - na podstawie rozwiązań modeli matematycznych oraz danych konkretnego aparatu latającego – przeanalizować podstawowe przypadki lotu tak, by uzyskać zbiór parametrów opisujących osiągi aparatu oraz umieć przeprowadzić krytyczną analizę uzyskanych wyników.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2025-12-25T08:05:41+01:00</dcterms:created>
  <dcterms:modified xsi:type="dcterms:W3CDTF">2025-12-25T08:05:41+01:00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