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Zapis Konstrukcji – CAD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Witold M. Mirski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Lotnictwo i Kosmonautyka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ML.NW118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Liczba godzin kontaktowych: 35, w tym:
a)	ćwiczenia – 30 godz.,
b)	konsultacje – 5 godz.
2.	Praca własna studenta – 25 godzin, w tym:
a)	 10 godz. - przygotowywanie się studenta do ćwiczeń,
b)	15 godz - zadania domowe.
Razem - 60 godz. = 2 punkty  ECTS.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1,4 punktu  - liczba godzin kontaktowych: 35, w tym:
a)	ćwiczenia – 30 godz.,
b)	konsultacje – 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punkty ECTS.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wiadomości na temat rzutu prostokątnego elementów geometrycznych na wybraną rzutnię (Grafika Inżynierska).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Zajęcia prowadzone w grupach 12 studentów na jednego prowadzącego.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Tworzenie rysunku technicznego rzeczywistych elementów maszyn oraz rysunków zestawieniowych przy uwzględnieniu zasad Polskich Norm. Przyswojenie podstawowych wiadomości niezbędnych przy posługiwaniu się systemem CAD.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Podstawy rysunku technicznego. Rysunek wykonawczy przedmiotu wykonany na podstawie rzeczywistego obiektu. Podstawy rysunku złożeniowego. Rysunek złożeniowy wykonany na podstawie rzeczywistego obiektu. Połączenie gwintowe i wpustowe. Koła zębate. Wprowadzenie do systemu CAD-2D. Korzystanie z biblioteki rysunków gotowych.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Pozytywny wynik sprawdzianów oraz prac wykonywanych w trakcie zajęć i prac domowych (rysunków aksonometrycznych). Szczegóły zaliczenia na stronie internetowej: http://www.meil.pw.edu.pl/zpk/ZPK/Dydaktyka/Regulaminy-zajec-dydaktycznych.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
1. Tadeusz Dobrzański – Rysunek Techniczny Maszynowy.
2. Polskie Normy (w zakresie rysunku technicznego).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http://www.meil.pw.edu.pl/zpk/ZPK/Dydaktyka/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W trakcie zajęć rysunki są wykonywane zarówno techniką tradycyjną jak i przy wykorzystaniu systemu CAD-2D.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ML.NW118_W1: </w:t>
      </w:r>
    </w:p>
    <w:p>
      <w:pPr/>
      <w:r>
        <w:rPr/>
        <w:t xml:space="preserve">							Zna zasady wykonywania rysunku warsztatowego pojedynczej  części.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LiK1_W19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</w:t>
      </w:r>
    </w:p>
    <w:p>
      <w:pPr>
        <w:keepNext w:val="1"/>
        <w:spacing w:after="10"/>
      </w:pPr>
      <w:r>
        <w:rPr>
          <w:b/>
          <w:bCs/>
        </w:rPr>
        <w:t xml:space="preserve">Efekt ML.NW118_W2: </w:t>
      </w:r>
    </w:p>
    <w:p>
      <w:pPr/>
      <w:r>
        <w:rPr/>
        <w:t xml:space="preserve">							Zna zasady oznaczania chropowatości powierzchni.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wykonania przez studenta zadań w ramach ćwiczeń oraz w ramach prac domowych.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LiK1_W19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</w:t>
      </w:r>
    </w:p>
    <w:p>
      <w:pPr>
        <w:keepNext w:val="1"/>
        <w:spacing w:after="10"/>
      </w:pPr>
      <w:r>
        <w:rPr>
          <w:b/>
          <w:bCs/>
        </w:rPr>
        <w:t xml:space="preserve">Efekt ML.NW118_W3: </w:t>
      </w:r>
    </w:p>
    <w:p>
      <w:pPr/>
      <w:r>
        <w:rPr/>
        <w:t xml:space="preserve">							Rozumie potrzebę korzystania z Polskich Norm w zakresie Rysunku Technicznego.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LiK1_W19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</w:t>
      </w:r>
    </w:p>
    <w:p>
      <w:pPr>
        <w:keepNext w:val="1"/>
        <w:spacing w:after="10"/>
      </w:pPr>
      <w:r>
        <w:rPr>
          <w:b/>
          <w:bCs/>
        </w:rPr>
        <w:t xml:space="preserve">Efekt ML.NW118_W4: </w:t>
      </w:r>
    </w:p>
    <w:p>
      <w:pPr/>
      <w:r>
        <w:rPr/>
        <w:t xml:space="preserve">							Zna zasady wykonywania rysunku złożeniowego.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wykonania przez studenta zadań w ramach ćwiczeń oraz w ramach prac domowych.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LiK1_W19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</w:t>
      </w:r>
    </w:p>
    <w:p>
      <w:pPr>
        <w:keepNext w:val="1"/>
        <w:spacing w:after="10"/>
      </w:pPr>
      <w:r>
        <w:rPr>
          <w:b/>
          <w:bCs/>
        </w:rPr>
        <w:t xml:space="preserve">Efekt ML.NW118_W5: </w:t>
      </w:r>
    </w:p>
    <w:p>
      <w:pPr/>
      <w:r>
        <w:rPr/>
        <w:t xml:space="preserve">							Ma podstawowa wiedzę tworzenia dokumentacji w systemie CAD-2D.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wykonania przez studenta zadań w ramach ćwiczeń oraz w ramach prac domowych.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LiK1_W19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ML.NW118_U1: </w:t>
      </w:r>
    </w:p>
    <w:p>
      <w:pPr/>
      <w:r>
        <w:rPr/>
        <w:t xml:space="preserve">							Potrafi wykonać rysunek warsztatowy przedmiotu z natury.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</w:t>
      </w:r>
    </w:p>
    <w:p>
      <w:pPr>
        <w:keepNext w:val="1"/>
        <w:spacing w:after="10"/>
      </w:pPr>
      <w:r>
        <w:rPr>
          <w:b/>
          <w:bCs/>
        </w:rPr>
        <w:t xml:space="preserve">Efekt ML.NW118_U2: </w:t>
      </w:r>
    </w:p>
    <w:p>
      <w:pPr/>
      <w:r>
        <w:rPr/>
        <w:t xml:space="preserve">							Potrafi korzystać z Polskich Norm.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</w:t>
      </w:r>
    </w:p>
    <w:p>
      <w:pPr>
        <w:keepNext w:val="1"/>
        <w:spacing w:after="10"/>
      </w:pPr>
      <w:r>
        <w:rPr>
          <w:b/>
          <w:bCs/>
        </w:rPr>
        <w:t xml:space="preserve">Efekt ML.NW118_U3: </w:t>
      </w:r>
    </w:p>
    <w:p>
      <w:pPr/>
      <w:r>
        <w:rPr/>
        <w:t xml:space="preserve">							Potrafi wykonać rysunek techniczny połączenia gwintowego, wpustowego i zębatego.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wykonania przez studenta zadań w ramach ćwiczeń oraz w ramach prac domowych.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</w:t>
      </w:r>
    </w:p>
    <w:p>
      <w:pPr>
        <w:keepNext w:val="1"/>
        <w:spacing w:after="10"/>
      </w:pPr>
      <w:r>
        <w:rPr>
          <w:b/>
          <w:bCs/>
        </w:rPr>
        <w:t xml:space="preserve">Efekt ML.NW118_U4: </w:t>
      </w:r>
    </w:p>
    <w:p>
      <w:pPr/>
      <w:r>
        <w:rPr/>
        <w:t xml:space="preserve">							Potrafi wykonać rysunek złożeniowy.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wykonania przez studenta zadań w ramach ćwiczeń oraz w ramach prac domowych.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</w:t>
      </w:r>
    </w:p>
    <w:p>
      <w:pPr>
        <w:keepNext w:val="1"/>
        <w:spacing w:after="10"/>
      </w:pPr>
      <w:r>
        <w:rPr>
          <w:b/>
          <w:bCs/>
        </w:rPr>
        <w:t xml:space="preserve">Efekt ML.NW118_U5: </w:t>
      </w:r>
    </w:p>
    <w:p>
      <w:pPr/>
      <w:r>
        <w:rPr/>
        <w:t xml:space="preserve">							Potrafi wykonać rysunek części w oparciu o rysunek złożeniowy.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</w:t>
      </w:r>
    </w:p>
    <w:p>
      <w:pPr>
        <w:keepNext w:val="1"/>
        <w:spacing w:after="10"/>
      </w:pPr>
      <w:r>
        <w:rPr>
          <w:b/>
          <w:bCs/>
        </w:rPr>
        <w:t xml:space="preserve">Efekt ML.NW118_U6: </w:t>
      </w:r>
    </w:p>
    <w:p>
      <w:pPr/>
      <w:r>
        <w:rPr/>
        <w:t xml:space="preserve">							Potrafi wykonać rysunek części przy wykorzystaniu systemu CAD-2D.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wykonania przez studenta zadań w ramach ćwiczeń oraz w ramach prac domowych.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2026-10-19T13:05:43+02:00</dcterms:created>
  <dcterms:modified xsi:type="dcterms:W3CDTF">2026-10-19T13:05:43+02:00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