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70, w tym:
a)	wykład – 30 godz.,
b)	laboratoria – 30 godz.,
c)	konsultacje – 10 godz.
2) Praca własna studenta – 55 godzin, w tym:
a)	20 godz. – bieżące przygotowywanie się do laboratoriów i wykładów,
b)	10 godz. – realizacja zadań domowych,
c)	20 godz. - przygotowanie się do 2 kolokwiów. 
Razem - 125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- liczba godzin kontaktowych: 70, w tym:
a)	wykład – 30 godz.,
b)	laboratoria – 30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– 55 godzin, w tym:
a) 30 godz. - udział w laboratoriach,	
b) 15 godz. – bieżące przygotowywanie się do laboratoriów,
c) 10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 - 12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 2) Schildt, Herbert, Język C, O Reilly, 2003.
 Dodatkowa literatura: 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ML.NW106_W1: </w:t>
      </w:r>
    </w:p>
    <w:p>
      <w:pPr/>
      <w:r>
        <w:rPr/>
        <w:t xml:space="preserve">							Ma wiedzę w zakresie podstaw języka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ML.NW106_W2: </w:t>
      </w:r>
    </w:p>
    <w:p>
      <w:pPr/>
      <w:r>
        <w:rPr/>
        <w:t xml:space="preserve">							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ML.NW106_U1: </w:t>
      </w:r>
    </w:p>
    <w:p>
      <w:pPr/>
      <w:r>
        <w:rPr/>
        <w:t xml:space="preserve">							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LiK1_U03, LiK1_U04,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ML.NW106_K1: </w:t>
      </w:r>
    </w:p>
    <w:p>
      <w:pPr/>
      <w:r>
        <w:rPr/>
        <w:t xml:space="preserve">							Potrafi przy wykorzystaniu narzędzi komputerowych rozwiązać prosty problem matematyczny.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2026-10-19T10:51:03+02:00</dcterms:created>
  <dcterms:modified xsi:type="dcterms:W3CDTF">2026-10-19T10:51:03+02:00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