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Wytrzymałość Konstrukcji III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 Marek Tracz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Projektowanie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ML.NK428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2018/2019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- 15 - zajęcia laboratoryjne.
2) Praca własna studenta - 15 - przygotowanie do ćwiczeń, wykonanie sprawozdań.
Łącznie 30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0,5  punktu ECTS - 15 godz.- zajęcia laboratoryjne.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 punkt ECTS - 30 godz., w tym:
1) Liczba godzin kontaktowych - 15 godz.- zajęcia laboratoryjne.
2) Praca własna studenta - 15 godz.- przygotowanie do ćwiczeń, wykonanie sprawozdań.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i umięjętności nabyte w ramach przedmiotów: "Wytrzymałość Konstrukcji I" i "Wytrzymałość Konstrukcji II".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Weryfikacja wiedzy teoretycznej z zakresu wytrzymałości konstrukcji, poznanie metod doświadczalnych mechaniki ciała stałego.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Pomiary odkształceń tensometrami oporowymi i określanie naprężeń. Pomiar naprężeń metodą elastooptyczną. Pomiar przemieszczeń metodą mory. Skręcanie prętów i ustrojów prętowych. Zginanie prętów. Wyboczenie prętów.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sprawozdań z ćwiczeń laboratoryjnych, testy zaliczeniowe. 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Zalecana literatura: 
1. Bijak-Żochowski M., Jaworski A., Krzesiński G., Zagrajek T.: Mechanika Materiałów i Konstrukcji, Oficyna Wydawnicza Politechniki Warszawskiej, Warszawa, 2006. 
2. Brzoska Z.: Wytrzymałość Materiałów, PWN, Warszawa, 1979. 
Dodatkowa literatura: instrukcje do ćwiczeń.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   - 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Podział grupy laboratoryjnej na dwa zespoły sześcioosobowe.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ML.NK428_W1: </w:t>
      </w:r>
    </w:p>
    <w:p>
      <w:pPr/>
      <w:r>
        <w:rPr/>
        <w:t xml:space="preserve">							Ugruntowana wiedza z zakresu wytrzymałości konstrukcji.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testowy.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MiBM1_W03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T1A_W07</w:t>
      </w:r>
    </w:p>
    <w:p>
      <w:pPr>
        <w:keepNext w:val="1"/>
        <w:spacing w:after="10"/>
      </w:pPr>
      <w:r>
        <w:rPr>
          <w:b/>
          <w:bCs/>
        </w:rPr>
        <w:t xml:space="preserve">Efekt ML.NK428_W2: </w:t>
      </w:r>
    </w:p>
    <w:p>
      <w:pPr/>
      <w:r>
        <w:rPr/>
        <w:t xml:space="preserve">							Znajomość różnych metod doświadczalnych w mechanice ciała stałego.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testowy, ocena sprawozdań.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T1A_W06, 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ML.NK428_U1: </w:t>
      </w:r>
    </w:p>
    <w:p>
      <w:pPr/>
      <w:r>
        <w:rPr/>
        <w:t xml:space="preserve">							Samodzielne planowanie i wykonywanie ćwiczeń pomiarowych.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sprawozdania  z ćwiczeń laboratoryjnych.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MiBM1_U08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T1A_U13</w:t>
      </w:r>
    </w:p>
    <w:p>
      <w:pPr>
        <w:keepNext w:val="1"/>
        <w:spacing w:after="10"/>
      </w:pPr>
      <w:r>
        <w:rPr>
          <w:b/>
          <w:bCs/>
        </w:rPr>
        <w:t xml:space="preserve">Efekt ML.NK428_U2: </w:t>
      </w:r>
    </w:p>
    <w:p>
      <w:pPr/>
      <w:r>
        <w:rPr/>
        <w:t xml:space="preserve">							Umiejętność oceny wyników i analizy błędów pomiarowych.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sprawozdania  z ćwiczeń laboratoryjnych.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MiBM1_U03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2026-05-30T00:35:15+02:00</dcterms:created>
  <dcterms:modified xsi:type="dcterms:W3CDTF">2026-05-30T00:35:15+02:00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