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Podstawy fizyczne wykorzystania energii odnawialnej, w tym energii promieniowania słonecznego, 
energii wiatru, wody, biomasy i energii geotermalne, w szczególności w odniesieniu do wykorzystania
w źródłach małej i mikro skali.
Podstawy prawne w zakresie dostępu do sieci, mechanizmów wsparcia i regulacji.
Podstawy budowy i działania urządzeń i instalacji  OZE w mikro skali.
Analiza jakościowa i ilościowa  warunków wykorzystania źródeł OZE i odbioru wytworzonej energii. 
Analiza funkcjonowania urządzeń i instalacji OZE mikroskali pod kątem ich wydajności grzewczej, chłodniczej, sprawności konwersji i produkcji energii elektrycznej.
Idea i zasady stosowania rozwiązań energetyki prosumenckiej.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efekty kierunkowe: </w:t>
      </w:r>
      <w:r>
        <w:rPr/>
        <w:t xml:space="preserve">E1_W02, E1_W05, E1_W07, E1_W11, E1_W12, E1_W13, E1_W14, E1_W18, E1_W21, E1_W23, E1_W25, E1_W31, E1_W34</w:t>
      </w:r>
    </w:p>
    <w:p>
      <w:pPr>
        <w:spacing w:before="20" w:after="190"/>
      </w:pPr>
      <w:r>
        <w:rPr>
          <w:b/>
          <w:bCs/>
        </w:rPr>
        <w:t xml:space="preserve">Powiązane efekty obszarowe: </w:t>
      </w:r>
      <w:r>
        <w:rPr/>
        <w:t xml:space="preserve">T1A_W01, T1A_W02, T1A_W02, T1A_W03, T1A_W07, T1A_W02, T1A_W03, T1A_W04, T1A_W07, T1A_W03, T1A_W04, T1A_W07, T1A_W03, T1A_W07, T1A_W03, T1A_W04, T1A_W07, T1A_W04, T1A_W07, T1A_W04, T1A_W05, T1A_W05, T1A_W08, T1A_W11</w:t>
      </w:r>
    </w:p>
    <w:p>
      <w:pPr>
        <w:keepNext w:val="1"/>
        <w:spacing w:after="10"/>
      </w:pPr>
      <w:r>
        <w:rPr>
          <w:b/>
          <w:bCs/>
        </w:rPr>
        <w:t xml:space="preserve">Efekt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E1_W11, E1_W12, E1_W13, E1_W14, E1_W18, E1_W21, E1_W23, E1_W25</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 T1A_W05</w:t>
      </w:r>
    </w:p>
    <w:p>
      <w:pPr>
        <w:keepNext w:val="1"/>
        <w:spacing w:after="10"/>
      </w:pPr>
      <w:r>
        <w:rPr>
          <w:b/>
          <w:bCs/>
        </w:rPr>
        <w:t xml:space="preserve">Efekt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E1_W06, E1_W11, E1_W12, E1_W13, E1_W14, E1_W18, E1_W20, E1_W23, E1_W25, E1_W31</w:t>
      </w:r>
    </w:p>
    <w:p>
      <w:pPr>
        <w:spacing w:before="20" w:after="190"/>
      </w:pPr>
      <w:r>
        <w:rPr>
          <w:b/>
          <w:bCs/>
        </w:rPr>
        <w:t xml:space="preserve">Powiązane efekty obszarowe: </w:t>
      </w:r>
      <w:r>
        <w:rPr/>
        <w:t xml:space="preserve">T1A_W01, T1A_W02, T1A_W02, T1A_W03, T1A_W07, T1A_W02, T1A_W03, T1A_W03, T1A_W04, T1A_W07, T1A_W03, T1A_W04, T1A_W07, T1A_W03, T1A_W07, T1A_W03, T1A_W04, T1A_W07, T1A_W04, T1A_W07, T1A_W04, T1A_W05, T1A_W05, T1A_W08</w:t>
      </w:r>
    </w:p>
    <w:p>
      <w:pPr>
        <w:pStyle w:val="Heading3"/>
      </w:pPr>
      <w:bookmarkStart w:id="3" w:name="_Toc3"/>
      <w:r>
        <w:t>Profil ogólnoakademicki - umiejętności</w:t>
      </w:r>
      <w:bookmarkEnd w:id="3"/>
    </w:p>
    <w:p>
      <w:pPr>
        <w:keepNext w:val="1"/>
        <w:spacing w:after="10"/>
      </w:pPr>
      <w:r>
        <w:rPr>
          <w:b/>
          <w:bCs/>
        </w:rPr>
        <w:t xml:space="preserve">Efekt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efekty kierunkowe: </w:t>
      </w:r>
      <w:r>
        <w:rPr/>
        <w:t xml:space="preserve">E1_U01, E1_U03, E1_U04, E1_U11, E1_U16, E1_U17, E1_U18, E1_U21, E1_U22, E1_U28, E1_U29</w:t>
      </w:r>
    </w:p>
    <w:p>
      <w:pPr>
        <w:spacing w:before="20" w:after="190"/>
      </w:pPr>
      <w:r>
        <w:rPr>
          <w:b/>
          <w:bCs/>
        </w:rPr>
        <w:t xml:space="preserve">Powiązane efekty obszarowe: </w:t>
      </w:r>
      <w:r>
        <w:rPr/>
        <w:t xml:space="preserve">T1A_U01, T1A_U03, T1A_U04, T1A_U09, T1A_U12, T1A_U12, T1A_U13, T1A_U13, T1A_U14, T1A_U09, T1A_U14, T1A_U09, T1A_U16, T1A_U09, T1A_U15, T1A_U16</w:t>
      </w:r>
    </w:p>
    <w:p>
      <w:pPr>
        <w:keepNext w:val="1"/>
        <w:spacing w:after="10"/>
      </w:pPr>
      <w:r>
        <w:rPr>
          <w:b/>
          <w:bCs/>
        </w:rPr>
        <w:t xml:space="preserve">Efekt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E1_U01, E1_U02, E1_U03, E1_U04, E1_U05, E1_U18, E1_U22, E1_U28, E1_U29, E1_U24</w:t>
      </w:r>
    </w:p>
    <w:p>
      <w:pPr>
        <w:spacing w:before="20" w:after="190"/>
      </w:pPr>
      <w:r>
        <w:rPr>
          <w:b/>
          <w:bCs/>
        </w:rPr>
        <w:t xml:space="preserve">Powiązane efekty obszarowe: </w:t>
      </w:r>
      <w:r>
        <w:rPr/>
        <w:t xml:space="preserve">T1A_U01, T1A_U02, T1A_U03, T1A_U04, T1A_U05, T1A_U13, T1A_U09, T1A_U14, T1A_U09, T1A_U16, T1A_U09, T1A_U15, T1A_U16, T1A_U09, T1A_U15</w:t>
      </w:r>
    </w:p>
    <w:p>
      <w:pPr>
        <w:keepNext w:val="1"/>
        <w:spacing w:after="10"/>
      </w:pPr>
      <w:r>
        <w:rPr>
          <w:b/>
          <w:bCs/>
        </w:rPr>
        <w:t xml:space="preserve">Efekt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efekty kierunkowe: </w:t>
      </w:r>
      <w:r>
        <w:rPr/>
        <w:t xml:space="preserve">E1_U01, E1_U04, E1_U05, E1_U07, E1_U16, E1_U17, E1_U22, E1_U28, E1_U29, E1_U24</w:t>
      </w:r>
    </w:p>
    <w:p>
      <w:pPr>
        <w:spacing w:before="20" w:after="190"/>
      </w:pPr>
      <w:r>
        <w:rPr>
          <w:b/>
          <w:bCs/>
        </w:rPr>
        <w:t xml:space="preserve">Powiązane efekty obszarowe: </w:t>
      </w:r>
      <w:r>
        <w:rPr/>
        <w:t xml:space="preserve">T1A_U01, T1A_U04, T1A_U05, T1A_U06, T1A_U12, T1A_U12, T1A_U13, T1A_U09, T1A_U14, T1A_U09, T1A_U16, T1A_U09, T1A_U15, T1A_U16, T1A_U09, T1A_U15</w:t>
      </w:r>
    </w:p>
    <w:p>
      <w:pPr>
        <w:keepNext w:val="1"/>
        <w:spacing w:after="10"/>
      </w:pPr>
      <w:r>
        <w:rPr>
          <w:b/>
          <w:bCs/>
        </w:rPr>
        <w:t xml:space="preserve">Efekt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efekty kierunkowe: </w:t>
      </w:r>
      <w:r>
        <w:rPr/>
        <w:t xml:space="preserve">E1_U01, E1_U02, E1_U04, E1_U05, E1_U07, E1_U08, E1_U17, E1_U18, E1_U28, E1_U29, E1_U24</w:t>
      </w:r>
    </w:p>
    <w:p>
      <w:pPr>
        <w:spacing w:before="20" w:after="190"/>
      </w:pPr>
      <w:r>
        <w:rPr>
          <w:b/>
          <w:bCs/>
        </w:rPr>
        <w:t xml:space="preserve">Powiązane efekty obszarowe: </w:t>
      </w:r>
      <w:r>
        <w:rPr/>
        <w:t xml:space="preserve">T1A_U01, T1A_U02, T1A_U04, T1A_U05, T1A_U06, T1A_U07, T1A_U12, T1A_U13, T1A_U13, T1A_U09, T1A_U16, T1A_U09, T1A_U15, T1A_U16, T1A_U09, T1A_U15</w:t>
      </w:r>
    </w:p>
    <w:p>
      <w:pPr>
        <w:pStyle w:val="Heading3"/>
      </w:pPr>
      <w:bookmarkStart w:id="4" w:name="_Toc4"/>
      <w:r>
        <w:t>Profil ogólnoakademicki - kompetencje społeczne</w:t>
      </w:r>
      <w:bookmarkEnd w:id="4"/>
    </w:p>
    <w:p>
      <w:pPr>
        <w:keepNext w:val="1"/>
        <w:spacing w:after="10"/>
      </w:pPr>
      <w:r>
        <w:rPr>
          <w:b/>
          <w:bCs/>
        </w:rPr>
        <w:t xml:space="preserve">Efekt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efekty kierunkowe: </w:t>
      </w:r>
      <w:r>
        <w:rPr/>
        <w:t xml:space="preserve">E1_K02, E1_K03, E1_K04, E1_K06, E1_K07</w:t>
      </w:r>
    </w:p>
    <w:p>
      <w:pPr>
        <w:spacing w:before="20" w:after="190"/>
      </w:pPr>
      <w:r>
        <w:rPr>
          <w:b/>
          <w:bCs/>
        </w:rPr>
        <w:t xml:space="preserve">Powiązane efekty obszarowe: </w:t>
      </w:r>
      <w:r>
        <w:rPr/>
        <w:t xml:space="preserve">T1A_K02, T1A_K03, T1A_K04, T1A_K06, T1A_K07</w:t>
      </w:r>
    </w:p>
    <w:p>
      <w:pPr>
        <w:keepNext w:val="1"/>
        <w:spacing w:after="10"/>
      </w:pPr>
      <w:r>
        <w:rPr>
          <w:b/>
          <w:bCs/>
        </w:rPr>
        <w:t xml:space="preserve">Efekt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E1_K02, E1_K03, E1_K04, E1_K05, E1_K07</w:t>
      </w:r>
    </w:p>
    <w:p>
      <w:pPr>
        <w:spacing w:before="20" w:after="190"/>
      </w:pPr>
      <w:r>
        <w:rPr>
          <w:b/>
          <w:bCs/>
        </w:rPr>
        <w:t xml:space="preserve">Powiązane efekty obszarowe: </w:t>
      </w:r>
      <w:r>
        <w:rPr/>
        <w:t xml:space="preserve">T1A_K02, T1A_K03,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2026-09-29T20:35:52+02:00</dcterms:created>
  <dcterms:modified xsi:type="dcterms:W3CDTF">2026-09-29T20:35:52+02:00</dcterms:modified>
</cp:coreProperties>
</file>

<file path=docProps/custom.xml><?xml version="1.0" encoding="utf-8"?>
<Properties xmlns="http://schemas.openxmlformats.org/officeDocument/2006/custom-properties" xmlns:vt="http://schemas.openxmlformats.org/officeDocument/2006/docPropsVTypes"/>
</file>