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 udział w wykładach - 30 godz.,
b) udział w ćwiczeniach - 15 godzin, w których student powinien aktywnie uczestniczyć. Ćwiczenia polegają na rozwiązywaniu przedstawionego przez prowadzącego problemu teoretycznego i praktycznego, oraz na rozwiązywaniu zadań obliczeniowych. Student w ramach ćwiczeń ma przygotować zespołową prezentację dotyczącą wybranego zagadnienia, jedna osoba przedstawia teoretycznie dane zagadnienie, druga pozytywne strony aplikacji, trzecia szanse i wyzwania dla aplikacji, ewentualnie negatywne strony.
2) Praca własna studenta: 20 godzin;
a)  studenci w grupach w ramach prac domowych przygotowują projekt systemu słonecznego - 15 godz.,
b) przygotowanie się  do zaliczenia kolokwium - 5 godzin.,
Razem: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 udział w wykładach - 30 godz.,
b) udział w ćwiczeniach - 15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prerekwizyt: 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fizycznych zjawisk powstawania energii promieniowania słonecznego, jej dotarcia do powierzchni Ziemi, w tym: przejścia przez atmosferę ziemską i oddziaływania na Ziemię. 
Poznanie podstawy geometrii sferycznej Słońca względem Ziemi oraz metod pomiaru wielkości promieniowania słonecznego. Zrozumienie natury promieniowania słonecznego, jego własności, a także uwarunkowań umożliwiających wykorzystanie energii tego promieniowania do celów użytkowych. Poznanie podstaw teoretycznych zjawisk zachodzących przy pozyskiwaniu i konwersji energii promieniowania słonecznego w ciepło użyteczne, a także przy magazynowaniu i wykorzystaniu pozyskanego ciepła. 
Nauczenie się rozwiązywania bilansów energetycznych różnych odbiorników energii promieniowania słonecznego i analizowania możliwości pozyskiwania energii słonecznej oraz konwersji fototermicznej w kolektorach słonecznych różnego typu oraz w aktywnych i pasywnych systemach słonecznych. Zrozumienie zasad i celów magazynowania pozyskanego ciepła oraz sposobu jego wyznaczania. Zdobycie umiejętności wyznaczania sprawności cieplnej kolektorów słonecznych, ich charakterystyki cieplnej i przepływowej oraz wymiarowania kolektorów słonecznych, jak i całych kompleksowych słonecznych instalacji grzewczych do zadanych warunków użytkowania. 
Nauczenie się tworzenia koncepcji słonecznych instalacji grzewczych w zależności od warunków odbioru energii słonecznej i dostarczania energii użytkowej do odbiorcy końcowego. Poznanie podstaw konwersji fotoelektrycznej i jej zastosowania w systemach fotowoltaicznych różnej skali. Poznanie podstaw teoretycznych koncentracji wiązki promieniowania słonecznego i wykorzystania zjawiska koncentracji w systemach małej i dużej skali. Zaznajomienie się z technologiami słonecznych elektrowni cieplnych, pieców słonecznych, elektrowni kominowych. Przedstawienie nowoczesnych technologii energetyki słonecznej służących wytwarzaniu energii elektrycznej, ciepła i chłodu w małej, średniej i dużej skali. Zrozumienie istoty kogeneracji i poligeneracji w energetycznych systemach słonecznych i stosowania systemów hybrydowych, zintegrowanych. 
Zapoznanie się z podstawami prawnymi wykorzystania energii słonecznej do celów użytkowych w warunkach krajowych.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powstawania energii promieniowania słonecznego – zjawiska syntezy termojądrowej. Promieniowanie słoneczne na zewnątrz atmosfery ziemskiej i jego osłabienie w wyników procesów pochłaniania i promieniowania słonecznego. Składowe promieniowania i tworzenie modeli promieniowania słonecznego, model izotropowy i anizotropowy. Zjawiska optyczne i cieplne zachodzące przy pozyskiwaniu i konwersji fototermicznej - energii promieniowania słonecznego w ciepło użyteczne. Zagadnienia magazynowania ciepła o charakterze krótko i długoterminowym. Efekt stratyfikacji ciepła w zasobnikach ciepła. Wyznaczanie energii użytecznej kolektorów słonecznych i słonecznych instalacji grzewczych. Podstawy fizyczne działania kolektorów słonecznych i innych nowoczesnych urządzeń energetyki słonecznej. Wyznaczanie sprawności cieplnej kolektorów słonecznych, ich charakterystyk cieplnych oraz wydajności cieplnej słonecznych systemów grzewczych. Podstawy konwersji fotoelektrycznej i jej zastosowanie w systemach fotowoltaicznych. Podstawy optyki związane z koncentracją wiązki promieniowania słonecznego (punktowe, liniowe, bezobrazowe) i wykorzystaniem zjawiska koncentracji w systemach o małym i dużym stopniu koncentracji. Procesy optyczne i cieplne zachodzące w słonecznych elektrowniach cieplnych, w tym: w słonecznych elektrowniach ORC, piecach słonecznych, elektrowniach kominowych. Wieloźródłowe skojarzone i poligeneracyjne systemy słoneczne, podstawy działania i zastosowanie. Energetyka słoneczna w inteligentnych miastach. Podstawy prawne w zakresie energetyki słonecznej systemów i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z: 
1. kolokwium zaliczeniowego, 
2. projektu zespołowego wykonania koncepcji technicznej urządzenia lub instalacji słonecznej do zaspokojenia określonych potrzeb użytkowych w zadanych warunkach napromieniowania słonecznego w warunkach krajowych, 
3. prezentacji zespołowej wybranej technologii energetyki słonecznej, z uwzględnieniem stanu jej technologicznego zaawansowania, jej zalet i wad.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Jastrzębska G. Ogniwa słoneczne. Budowa, technologia i zastosowania. WKŁ Warszawa 2013.
8. Pluta Z.: Podstawy teoretyczne fototermicznaj konwersji energii słonecznej, Oficyna Wydawnicza Politechniki Warszawskiej, Warszawa 2000.
9. Pluta Z.: Słoneczne instalacje energetyczne, Oficyna Wydawnicza Politechniki Warszawskiej, Warszawa 2003.
10. Quaschning V. Understanding Renewable Energy Systems, EARTHSCAN, London, UK,2006.
11. Sarniak M.: Podstawy fotowoltaiki. Oficyna Wydawnicza Politechniki Warszawskiej. Warszawa 2008.
12. Smolec W.: Fototermiczna konwersja energii słonecznej, Wydawnictwo Naukowe PWN, Warszawa 2000.
13. Twidell J., Weir T.: Renewable Energy Resources, E&amp;FN SPON, London, University Press Cambridge,1996.
Dodatkowa literatura:
Materiały dostarczone przez wykładowcę w postaci elektronicznej i dostępne na stronie internetowej ITC.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 katalog E 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ML.NS728_W02: </w:t>
      </w:r>
    </w:p>
    <w:p>
      <w:pPr/>
      <w:r>
        <w:rPr/>
        <w:t xml:space="preserve">Zna zjawiska optyczne i cieplne zachodzących przy pozyskiwaniu i konwersji fototermicznej energii promieniowania słonecznego w ciepło użyteczne, a także zagadnienia magazynowania ciepła o charakterze krótko i długoterminowym.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E1_W11, E1_W12, E1_W18,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T1A_W04, T1A_W07, T1A_W03, T1A_W04, T1A_W07,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E1_W12, E1_W17, E1_W23, E1_W25,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T1A_W04, T1A_W07, T1A_W05,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E1_U09, E1_U11, E1_U21, E1_U22,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T1A_U14, T1A_U09, T1A_U14, T1A_U09, T1A_U15</w:t>
      </w:r>
    </w:p>
    <w:p>
      <w:pPr>
        <w:keepNext w:val="1"/>
        <w:spacing w:after="10"/>
      </w:pPr>
      <w:r>
        <w:rPr>
          <w:b/>
          <w:bCs/>
        </w:rPr>
        <w:t xml:space="preserve">Efekt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E1_U16, E1_U17, E1_U28,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T1A_U12, T1A_U13, T1A_U09, T1A_U16,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E1_U05, E1_U14, E1_U17,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T1A_U10, T1A_U12, T1A_U13,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E1_U04, E1_U05, E1_U07,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T1A_U05, T1A_U06,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ML.NS728_K01.: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p>
      <w:pPr>
        <w:keepNext w:val="1"/>
        <w:spacing w:after="10"/>
      </w:pPr>
      <w:r>
        <w:rPr>
          <w:b/>
          <w:bCs/>
        </w:rPr>
        <w:t xml:space="preserve">Efekt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E1_K04,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2026-10-19T20:24:25+02:00</dcterms:created>
  <dcterms:modified xsi:type="dcterms:W3CDTF">2026-10-19T20:24:25+02:00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