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E1_W08, E1_W28</w:t>
      </w:r>
    </w:p>
    <w:p>
      <w:pPr>
        <w:spacing w:before="20" w:after="190"/>
      </w:pPr>
      <w:r>
        <w:rPr>
          <w:b/>
          <w:bCs/>
        </w:rPr>
        <w:t xml:space="preserve">Powiązane efekty obszarowe: </w:t>
      </w:r>
      <w:r>
        <w:rPr/>
        <w:t xml:space="preserve">T1A_W02,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E1_U25</w:t>
      </w:r>
    </w:p>
    <w:p>
      <w:pPr>
        <w:spacing w:before="20" w:after="190"/>
      </w:pPr>
      <w:r>
        <w:rPr>
          <w:b/>
          <w:bCs/>
        </w:rPr>
        <w:t xml:space="preserve">Powiązane efekty obszarowe: </w:t>
      </w:r>
      <w:r>
        <w:rPr/>
        <w:t xml:space="preserve">T1A_U09, T1A_U16</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E1_U16, E1_U25</w:t>
      </w:r>
    </w:p>
    <w:p>
      <w:pPr>
        <w:spacing w:before="20" w:after="190"/>
      </w:pPr>
      <w:r>
        <w:rPr>
          <w:b/>
          <w:bCs/>
        </w:rPr>
        <w:t xml:space="preserve">Powiązane efekty obszarowe: </w:t>
      </w:r>
      <w:r>
        <w:rPr/>
        <w:t xml:space="preserve">T1A_U09, T1A_U12, T1A_U16</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E1_U05, E1_U11, E1_U13, E1_U25</w:t>
      </w:r>
    </w:p>
    <w:p>
      <w:pPr>
        <w:spacing w:before="20" w:after="190"/>
      </w:pPr>
      <w:r>
        <w:rPr>
          <w:b/>
          <w:bCs/>
        </w:rPr>
        <w:t xml:space="preserve">Powiązane efekty obszarowe: </w:t>
      </w:r>
      <w:r>
        <w:rPr/>
        <w:t xml:space="preserve">T1A_U05, T1A_U09, T1A_U09, T1A_U16</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2026-09-29T01:35:50+02:00</dcterms:created>
  <dcterms:modified xsi:type="dcterms:W3CDTF">2026-09-29T01:35:50+02:00</dcterms:modified>
</cp:coreProperties>
</file>

<file path=docProps/custom.xml><?xml version="1.0" encoding="utf-8"?>
<Properties xmlns="http://schemas.openxmlformats.org/officeDocument/2006/custom-properties" xmlns:vt="http://schemas.openxmlformats.org/officeDocument/2006/docPropsVTypes"/>
</file>