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ćwiczeniach laboratoryjnych - 30 godz.,
b) konsultacje - 2 godz.
2) Praca własna studenta - 18 godz. - przygotowywanie sprawozdań z ćwiczeń laboratoryjnych.
Razem - 50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ćwiczeniach laboratoryjnych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- 48 godz., w tym: 
a) udział w ćwiczeniach laboratoryjnych - 30 godz.,
b)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zagadnieniami eksploatacyjnymi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Prezentacje i badania dużych obiektów energetycznych, specjalizowane zajęcia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laboratoryjnych.Ocena pracy studenta podczas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 w systemie: http://estudia.meil.pw.edu.pl (dostęp chroniony).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ML.NS727_W1: </w:t>
      </w:r>
    </w:p>
    <w:p>
      <w:pPr/>
      <w:r>
        <w:rPr/>
        <w:t xml:space="preserve">Zna podstawowe zagadnienia obiegów cieplnych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ML.NS727_W1: </w:t>
      </w:r>
    </w:p>
    <w:p>
      <w:pPr/>
      <w:r>
        <w:rPr/>
        <w:t xml:space="preserve">Zna podstawowe zagadnienia obiegów cieplnych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ML.NS727_W2: </w:t>
      </w:r>
    </w:p>
    <w:p>
      <w:pPr/>
      <w:r>
        <w:rPr/>
        <w:t xml:space="preserve">Zna zagadnienia eksploatacji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ML.NS727_K1: </w:t>
      </w:r>
    </w:p>
    <w:p>
      <w:pPr/>
      <w:r>
        <w:rPr/>
        <w:t xml:space="preserve">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2025-11-02T08:28:09+01:00</dcterms:created>
  <dcterms:modified xsi:type="dcterms:W3CDTF">2025-11-02T08:28:09+01:00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