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Furmański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ML.NK423E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Całkowita liczba godzin - 103, w tym:
1) Liczba godzin kontaktowych - 48, w tym:
a) wykład 30,
b) ćwiczenia 15, 
c) konsultacje 3.
2) Praca własna studenta - 55, w tym:
a) przygotowanie do ćwiczeń - 15,
b) przygotowanie do kolokwiów- 20,
b) przygotowanie do egzaminu - 20.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- 48, w tym:
a) wykład 30,
b) ćwiczenia 15.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i złożonymi sposobami wymiany ciepła, ich opisem matematycznym, właściwościami cieplnymi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i złożone sposoby wymiany ciepła. Przewodzenie ciepła. Przewodzenie ciepła w elementach cienkościennych (żebra). Opory cieplne. Przewodzenie ciepła w stanach nieustalonych dla prostych kształtów ciał. Charakterystyczne cechy przewodzenia ciepła w stanach nieustalonych przy granicznych wartościach liczb podobieństwa. Konwekcja (unoszenie ciepła). Współczynnik przejmowania ciepła i sposoby jego wyznaczania. Zastosowanie teorii podobieństwa w zagadnieniach wymiany ciepła. Równania kryterialne. Cechy szczególne przejmowania ciepła przy konwekcji wymuszonej i swobodnej. Wymiana ciepła przy zmianie fazy. Cechy szczególne wymiany ciepła przy skraplaniu i wrzeniu. Podstawy promieniowania cieplnego. Ćwiczenia: Przykłady obliczeń rozkładu temperatury i ilości przepływającego ciepła dla prostych geometrii ciał przy przewodzeniu ciepła w stanie ustalonym i nieustalonym. Wyznaczanie współczynnika przejmowania ciepła dla różnych przypadków opływu ciał stałych przez płyny. Wyznaczanie ilości ciepła wymienianego między ciałem stałym i płynem na drodze konwekcji. Prawa promieniowania cieplnego ciała czarnego i ciał rzeczywistych. Obliczenia wymiany ciepła na drodze promieniowania między powierzchniami szarych i dyfuzyjnymi.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kolokwia: I – przewodzenie ciepła, II – przejmowanie ciepła. Egzamin zadaniowy i teoretyczny.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S. Wiśniewski, T.S. Wiśniewski: “Wymiana ciepła”, WNT.
 2) P. Furmański, R. Domański: „ Wymiana ciepła. Przykłady i zadania”, Oficyna wydawnicza PW.
 3) R. Domański, M. Jaworski, M. Rebow: „Wymiana ciepła, Termodynamika. Komputerowe bazy danych.”, Oficyna wydawnicza PW.
 Dodatkowa literatura: Materiały dla studentów zamieszczane na stronie (część dostępna po zalogowaniu dla odrabiających zajęcia).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ML.NK423E_W1: </w:t>
      </w:r>
    </w:p>
    <w:p>
      <w:pPr/>
      <w:r>
        <w:rPr/>
        <w:t xml:space="preserve">Znajomość podstawowych i złożonych sposobów wymiany ciepła, podstawowych pojęć używanych w wymianie ciepła, metodach formułowania i rozwiązywania zagadnień wymiany ciepła.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ML.NK423E_W2: </w:t>
      </w:r>
    </w:p>
    <w:p>
      <w:pPr/>
      <w:r>
        <w:rPr/>
        <w:t xml:space="preserve">				Znajomość związków łączących wymianę ciepła z termodynamiką.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ML.NK423E_W3: </w:t>
      </w:r>
    </w:p>
    <w:p>
      <w:pPr/>
      <w:r>
        <w:rPr/>
        <w:t xml:space="preserve">			Zna związki łączące konwekcyjną wymianę ciepła z mechaniką płynów, w tym: związki między współczynnikiem tarcia a współczynnikiem przejmowania ciepła.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ML.NK423E_W4: </w:t>
      </w:r>
    </w:p>
    <w:p>
      <w:pPr/>
      <w:r>
        <w:rPr/>
        <w:t xml:space="preserve">			Zna, w jaki sposób wymiana ciepła wpływa na efektywność energetyczną procesów.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ML.NK423E_W5: </w:t>
      </w:r>
    </w:p>
    <w:p>
      <w:pPr/>
      <w:r>
        <w:rPr/>
        <w:t xml:space="preserve">	Wie, jakie procesy wymiany ciepła i w jaki sposób wpływają na działanie urządzeń energetyki konwencjonalnej.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ML.NK423E_W6: </w:t>
      </w:r>
    </w:p>
    <w:p>
      <w:pPr/>
      <w:r>
        <w:rPr/>
        <w:t xml:space="preserve">Wie, jakie mechanizmy wymiany ciepła i w jaki sposób wpływają na działanie urządzeń energetyki odnawialnej.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ML.NK423E_U1: </w:t>
      </w:r>
    </w:p>
    <w:p>
      <w:pPr/>
      <w:r>
        <w:rPr/>
        <w:t xml:space="preserve">	Potrafi rozwiązywać proste zagadnienia wymiany ciepła w stanach ustalonych i nieustalonych.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ML.NK423E_U2: </w:t>
      </w:r>
    </w:p>
    <w:p>
      <w:pPr/>
      <w:r>
        <w:rPr/>
        <w:t xml:space="preserve">	Potrafi posługiwać się podstawowymi pojęciami, nomenklaturą i jednostkami wielkości fizycznych występującymi w wymianie ciepła.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ML.NK423E_U3: </w:t>
      </w:r>
    </w:p>
    <w:p>
      <w:pPr/>
      <w:r>
        <w:rPr/>
        <w:t xml:space="preserve">		Ma umiejętność wyszukiwania informacji o właściwościach cieplnych substancji koniecznych do obliczeń wymiany ciepła.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ML.NK423E_U4: </w:t>
      </w:r>
    </w:p>
    <w:p>
      <w:pPr/>
      <w:r>
        <w:rPr/>
        <w:t xml:space="preserve">	Potrafi rozpoznać podstawowe i złożone sposoby wymiany ciepła w różnych procesach oraz sformułować zagadnienie matematyczne służące do wyznaczenia rozkładów temperatury i strumienia ciepła.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2025-12-25T01:53:37+01:00</dcterms:created>
  <dcterms:modified xsi:type="dcterms:W3CDTF">2025-12-25T01:53:37+01:00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