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gospodarcza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Barbara Felic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16h
Udział w ćwiczeniach 16h
Praca własna 43h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1,28 ECTS - wykłady i ćwiczenia  
0,72 ECTS - konsultacje ,egzaminy, egzaminy poprawkowe, dodatkowe zaliczenia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 - 15, ćwiczenia - 20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problemami
 i koncepcjami polityk gospodarczej, a w szczególności z mechanizmami
oddziaływania podstawowych narzędzi polityk gospodarczej w celu kształcenia umiejętności samodzielnej analizy i oceny prowadzonej przez rząd polityki gospodarczej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1.Polityka gospodarcza-przedmiot, geneza, metoda
2.Instytucja państwa i jej rola w oddziaływaniu na gospodarkę wg głównych koncepcji teoretycznych
3 Główne cele i instrumenty  polityki gospodarczej współczesnego państwa
4.Polityka gospodarcza a sektor publiczny, dobro publiczne
5 . Polityka monetarna. Rola banku centralnego w prowadzeniu polityki pieniężnej
6.Polityka budżetowa.
7.Polityka makroekonomiczna a problem inflacji i bezrobocia
8. Polityka rozwoju i wzrostu gospodarczego
9. Wybrane polityki sektorowe- polityka przemysłowa , rolna.
Ćwiczenia (tematy)
1. Główne podejścia metodologiczne w badaniu zjawiska polityki gospodarczej.
 2. Podstawowe funkcje państwa w kształtowaniu ładu gospodarczego
3. Instytucje i instrumenty polityki pieniężno - kredytowej.
4. Integracja monetarna Polski z Unią Europejską
5. Koszty i korzyści  przystąpienia Polski do strefy euro
6 .Polityka gospodarcza wpływająca na rozwój poprzez wpieranie innowacyjności i budowanie GOW
7.Spójność gospodarcza i społeczna jako główny cel polityki regionalnej
8.Wybrane aspekty polityki strukturalnej.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zaliczenia ćwiczeń oraz zdanie egzaminu. Zaliczenie otrzymuje się na podstawie kolokwium( pytania opisowe, zadania). Egzamin ma formę pisemną. Składa się z testu, pytań otwartych. Warunkiem uzyskania oceny zaliczającej z kolokwium lub egzaminu jest otrzymanie minimum 50% punktów .Skala ocen : 50%-60%-3,0 ; 61%-70%-3,5 ;71%-80%- 4,0 ; 81%-90%- 4,5, 91%-100%-5,0. Ocena końcowa z przedmiotu jest średnią arytmetyczną oceny z egzaminu i ćwiczeń. Miejsca po przecinku 0,1-0,49, zaokrąglają do 0,5 ocenę końcową, 0,51-0,99 zaokrąglają do następnej oceny końcowej.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H. Ćwikliński (red), Polityka gospodarcza, WUG, Gdańsk 2010  
2. B. Winiarski, (red), Polityka gospodarcza, WN PWN Warszawa 2019
3. Polityka gospodarcza, wybrane zagadnienia, red.nauk.R.Kisiel, R.Marks-Bielska, UWM, 2013 
4. Współczesna polityka gospodarcza, A. Kasztowniak,  M. Sobol( red.), CEDEWU,2016 r.
Literatura uzupełniająca:
1. Stacewicz J. (red) Polityka gospodarcza. Teoria i realia, SGH Warszawa 2008 IKiCHZ. Warszawa,
2. Polityka gospodarcza w integrującej się Europie, Raport Roczny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www.kneis.pw.plock.pl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K_W03: </w:t>
      </w:r>
    </w:p>
    <w:p>
      <w:pPr/>
      <w:r>
        <w:rPr/>
        <w:t xml:space="preserve">Zna i rozumie cele i uwarunkowania prowadzenia polityki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i opisowy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S1P_W03, S1P_W05</w:t>
      </w:r>
    </w:p>
    <w:p>
      <w:pPr>
        <w:keepNext w:val="1"/>
        <w:spacing w:after="10"/>
      </w:pPr>
      <w:r>
        <w:rPr>
          <w:b/>
          <w:bCs/>
        </w:rPr>
        <w:t xml:space="preserve">Efekt K_W08: </w:t>
      </w:r>
    </w:p>
    <w:p>
      <w:pPr/>
      <w:r>
        <w:rPr/>
        <w:t xml:space="preserve">Zna najważniejsze obszary funkcjonowania ewoluującej gospodarki rynkowej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i opisowy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S1P_W05, S1P_W08</w:t>
      </w:r>
    </w:p>
    <w:p>
      <w:pPr>
        <w:keepNext w:val="1"/>
        <w:spacing w:after="10"/>
      </w:pPr>
      <w:r>
        <w:rPr>
          <w:b/>
          <w:bCs/>
        </w:rPr>
        <w:t xml:space="preserve">Efekt K_W09: </w:t>
      </w:r>
    </w:p>
    <w:p>
      <w:pPr/>
      <w:r>
        <w:rPr/>
        <w:t xml:space="preserve">Zna i rozumie różne koncepcje prowadzenia polityki gospodarczej i ich wpływ na wzrost społeczno  - gospodarczy kraju.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i opisowy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S1P_W02, S1P_W09</w:t>
      </w:r>
    </w:p>
    <w:p>
      <w:pPr>
        <w:keepNext w:val="1"/>
        <w:spacing w:after="10"/>
      </w:pPr>
      <w:r>
        <w:rPr>
          <w:b/>
          <w:bCs/>
        </w:rPr>
        <w:t xml:space="preserve">Efekt K_W02: </w:t>
      </w:r>
    </w:p>
    <w:p>
      <w:pPr/>
      <w:r>
        <w:rPr/>
        <w:t xml:space="preserve">Zna i rozumie rolę państwa jako podmiotu odpowiedzialnego za politykę gospodarczą oraz
wpływ kontekstu instytucjonalnego na charakter i kierunki tej polityki.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i opisowy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Potrafi dokonywać samodzielnej analizy uwarunkowań i trafności prowadzonej przez rządy polityki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pytania opisowe, 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S1P_U01</w:t>
      </w:r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Potrafi wykorzystać stosowane w ekonomii miary do  interpretowania sytuacji gospodarczej kraju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pytania opisowe, 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S1P_U04</w:t>
      </w:r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Potrafi dokonać analizy proponowanych form interwencjonizmu ze strony państwa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pytania opisowe, 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nakreślić zakres działania państwa i ocenić skutki prowadzonej polityki gospodarczej w relacji do przedsiębiorstw, gospodarstw
domowych i innych uczestników życia
gospodarczego.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pytania opisowe, 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Jest zdolny do dyskusji o programach polityki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2026-10-19T12:15:35+02:00</dcterms:created>
  <dcterms:modified xsi:type="dcterms:W3CDTF">2026-10-19T12:15:35+02:00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