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 tym: 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wymagających bezpośredniego kontaktu z opiekunem: 20.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magisterskiej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MiBM2_U15, MiBM2_U19, 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ML.NW134_U4: </w:t>
      </w:r>
    </w:p>
    <w:p>
      <w:pPr/>
      <w:r>
        <w:rPr/>
        <w:t xml:space="preserve">Potrafi w krótki i jasny sposób przedstawić wyniki swojej pracy w formie wypowiedzi ustnej w trakcie kilkuosobowego spotkania.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ML.NW134_K1: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2026-09-29T05:09:50+02:00</dcterms:created>
  <dcterms:modified xsi:type="dcterms:W3CDTF">2026-09-29T05:09:50+02:00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