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obecnością internetową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ćwiczenia + 25h praca indywidualna + 20h zapoznanie się z literaturą, przygotowanie się do zajęć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15h ćwiczenia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ćwiczenia + 25h praca indywidualna + 20h zapoznanie się z literaturą, przygotowanie się do zajęć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i zagadnień dotyczących zarządzania obecnością internetową.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Koncepcje i modele związane z SEO, PPC, SEM
2. Wyniki wyszukiwania i pozycjonowanie w wyszukiwarce
3. Optymalizacja On-page i Off-page
4. Analityka. Definiowanie słów kluczowych. Pomiar skuteczności i KPI
5. Platformy social media. Reklama w sieciach społecznościowych
6. Efektywność video advertising
7. Marketing wirusowy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w pracy zbiorowej, jednostkowej i grupowej.
2. Ocena sumatywna: terminowość wykonania projektów, zaliczenie wszystkich projektów oraz wynik rozmowy zaliczeniowej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Sałbut B., 2010, Inbound Marketing. Daj się poznać w Google, serwisach społecznościowych i na blogu, Gliwice: Helion
2.	Afuah A., 2003, Biznes internetowy - strategie i modele, Warszawa: Oficyna Ekonomiczna
3.	Bailyn E., 2014, SEO dla każdego, Gliwice: Helion
Uzupełniająca:
4.	Jones C., Ryan D., 2013, Najlepsze kampanie marketingu cyfrowego, Warszawa: Wolters Kluwer Polska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Student 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Student zna i rozumie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Student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I1_U10: </w:t>
      </w:r>
    </w:p>
    <w:p>
      <w:pPr/>
      <w:r>
        <w:rPr/>
        <w:t xml:space="preserve">Student potrafi analizować i prognozować procesy i zjawiska społeczne z wykorzystaniem standardowych metod i narzędzi wykorzystywanych w badaniu przedsiębiorczości,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2026-05-08T04:20:03+02:00</dcterms:created>
  <dcterms:modified xsi:type="dcterms:W3CDTF">2026-05-08T04:20:03+02:00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