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1050-FTFME-MSP-3OUB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obecność na egzaminie – 3 h
	d) uczestniczenie w konsultacjach – 7 h
2. praca własna studenta – 30 h; w tym
	a) przygotowanie do ćwiczeń i do kolokwiów – 6 h
	b) zapoznanie się z literaturą – 4 h
	c) przygotowanie do egzaminu – 20 h
Razem w semestrze 70 h, co odpowiada 3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0 h
3.	obecność na laboratoriach – 0 h
4.	obecność na egzaminie – 3 h
5.	uczestniczenie w konsultacjach – 7 h
Razem w semestrze 40h,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są realizowane w formie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drgań nieliniowych występujących w fizyce a w szczególności tych, które szczególna rolę odgrywają w biologii i medycynie. Omawiane są oscylacje zmiennych występujących w fizjologii i ich znaczenie w diagnozie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podzielony jest na następujące rozdziały
1.	Modele klasy ‘integrate and fire’ i ich zastosowania
2.	Oscylatory rozrusznikowe
3.	Oscylacje w układach ze sprzężeniem zwrotnym
4.	Bistabilność w układach drgających
5.	Sposoby anihilacji oscylacji
6.	Zmiana fazy oscylacji pod wpływem pojedynczego pobudzenia
7.	Zmiana fazy oscylacji pod wpływem pobudzeń wielokrotnych
8.	Zjawiska synchronizacji w układach żywych
9.	Wpływ szumu na oscylacje (rezonans stochastyczny)
10.	Śmierć amplitudowa oscylacji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środku semestru - otrzymanie oceny co najmniej dobrej zwalnia z ½ egzaminu. Egzamin pisemny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przygotowany na podstawie materiałów źródłowych podawanych w trakcie wykładu. Główną pozycją są materiały do wykładu dostępne dla słuchaczy w Internecie na login i hasło podane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OUB_W01: </w:t>
      </w:r>
    </w:p>
    <w:p>
      <w:pPr/>
      <w:r>
        <w:rPr/>
        <w:t xml:space="preserve">Ma uporządkowaną wiedzę w zakresie fizyki oscylacji nieliniowych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OUB_W02: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OUB_U01: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OUB_U02: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OUB_U03: </w:t>
      </w:r>
    </w:p>
    <w:p>
      <w:pPr/>
      <w:r>
        <w:rPr/>
        <w:t xml:space="preserve">Potrafi ocenić przydatność i możliwość wykorzystania nowych osiągnięć techniki i technologii w zakresie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keepNext w:val="1"/>
        <w:spacing w:after="10"/>
      </w:pPr>
      <w:r>
        <w:rPr>
          <w:b/>
          <w:bCs/>
        </w:rPr>
        <w:t xml:space="preserve">Efekt OUB_U04: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specjalności:
Wykorzystanie fizyki układów złożonych, w tym liniowej i nieliniowej analizy sygnałów w diagnostyce 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OUB_K01: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p>
      <w:pPr>
        <w:keepNext w:val="1"/>
        <w:spacing w:after="10"/>
      </w:pPr>
      <w:r>
        <w:rPr>
          <w:b/>
          <w:bCs/>
        </w:rPr>
        <w:t xml:space="preserve">Efekt OUB_K02: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2026-09-04T19:32:10+02:00</dcterms:created>
  <dcterms:modified xsi:type="dcterms:W3CDTF">2026-09-04T19:32:10+02:00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