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Egzamin dyplomowy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1h egzamin dyplomowy = 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4h przygotowanie prezentacji pracy dyplomowej + 1h egzamin dyplomowy =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Przystąpienie do egzaminu dyplomowego jest możliwe po uzyskaniu pozytywnej oceny z wszystkich przedmiotów wynikających z trybu i regulaminu studiów oraz uzyskania pozytywnej oceny z przedmiotu Seminarium dyplomowe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egzaminu dyplomowego jest weryfikacja wiedzy, umiejętności i kompetencji społecznych studenta zdobytych w całym okresie studiów na kierunku zarządzanie.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egzaminu dyplomowego jest średnia z ocen z trzech pytań, z których pierwsze jest pytaniem kierunkowym, drugie dotyczy wybranej przez studenta specjalności, a trzecie jest ściśle związane z pracą dyplomową. Warunkiem zaliczenia jest uzyskanie oceny &gt;=3 z każdego z pytań. Brak oceny pozytywnej przynajmniej w przypadku jednego pytania, skutkuje oceną negatywną z całego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Z1_W01: </w:t>
      </w:r>
    </w:p>
    <w:p>
      <w:pPr/>
      <w:r>
        <w:rPr/>
        <w:t xml:space="preserve">Absolwent zna i rozumie teorie oraz ogólną metodologię badań w zakresie zarządzania, ze szczególnym uwzględnieniem zarządzania przedsiębiorstwem/organizacją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Z1_W10: </w:t>
      </w:r>
    </w:p>
    <w:p>
      <w:pPr/>
      <w:r>
        <w:rPr/>
        <w:t xml:space="preserve">Absolwent zna i rozumie  charakter, miejsce i znaczenie nauk społecznych w ogólnym systemie nauk oraz ich relacje do nauk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Z1_U01: </w:t>
      </w:r>
    </w:p>
    <w:p>
      <w:pPr/>
      <w:r>
        <w:rPr/>
        <w:t xml:space="preserve">Absolwent potrafi identyfikować i interpretować podstawowe zjawiska i procesy społeczne z wykorzystaniem wiedzy z zakresu zarządzania, ze szczególnym uwzględnieniem uwarunkowań zarządzania przedsiębiorstwem/organizacją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Z1_U08: </w:t>
      </w:r>
    </w:p>
    <w:p>
      <w:pPr/>
      <w:r>
        <w:rPr/>
        <w:t xml:space="preserve">Absolwent potrafi  analizować i prognozować procesy i zjawiska społeczne z wykorzystaniem standardowych metod i narzędzi wykorzystywanych w naukach o zarządzaniu, w tym również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odpowiedzi na pytania egzaminacyjne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2026-10-19T13:27:33+02:00</dcterms:created>
  <dcterms:modified xsi:type="dcterms:W3CDTF">2026-10-19T13:27:33+02:00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