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
</w:t>
      </w:r>
    </w:p>
    <w:p>
      <w:pPr>
        <w:keepNext w:val="1"/>
        <w:spacing w:after="10"/>
      </w:pPr>
      <w:r>
        <w:rPr>
          <w:b/>
          <w:bCs/>
        </w:rPr>
        <w:t xml:space="preserve">Metody oceny: </w:t>
      </w:r>
    </w:p>
    <w:p>
      <w:pPr>
        <w:spacing w:before="20" w:after="190"/>
      </w:pPr>
      <w:r>
        <w:rPr/>
        <w:t xml:space="preserve">Podstawą zaliczenia przedmiotu jest uzyskanie pozytywnej oceny z referatu przygotowanego w kilkuosobowym zespole.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referatów dotyczących zagadnień omawianych na ćwiczeniach.
</w:t>
      </w:r>
    </w:p>
    <w:p>
      <w:pPr>
        <w:spacing w:before="20" w:after="190"/>
      </w:pPr>
      <w:r>
        <w:rPr>
          <w:b/>
          <w:bCs/>
        </w:rPr>
        <w:t xml:space="preserve">Powiązane charakterystyki kierunkowe: </w:t>
      </w:r>
      <w:r>
        <w:rPr/>
        <w:t xml:space="preserve">K_W11 BNP, K_W12 BNP, K_W02, K_W05, K_W10</w:t>
      </w:r>
    </w:p>
    <w:p>
      <w:pPr>
        <w:spacing w:before="20" w:after="190"/>
      </w:pPr>
      <w:r>
        <w:rPr>
          <w:b/>
          <w:bCs/>
        </w:rPr>
        <w:t xml:space="preserve">Powiązane charakterystyki obszarowe: </w:t>
      </w:r>
      <w:r>
        <w:rPr/>
        <w:t xml:space="preserve">II.T.P7S_WG, II.S.P7S_WG.2, I.P7S_WG, I.P7S_WK, II.S.P7S_WG.1, II.S.P7S_WG.3</w:t>
      </w:r>
    </w:p>
    <w:p>
      <w:pPr>
        <w:keepNext w:val="1"/>
        <w:spacing w:after="10"/>
      </w:pPr>
      <w:r>
        <w:rPr>
          <w:b/>
          <w:bCs/>
        </w:rPr>
        <w:t xml:space="preserve">Charakterystyka W_02: </w:t>
      </w:r>
    </w:p>
    <w:p>
      <w:pPr/>
      <w:r>
        <w:rPr/>
        <w:t xml:space="preserve">ma podstawową wiedzę niezbędną do rozumienia społecznych, ekonomicznych, prawnych i innych, w szczególności technicznych, uwarunkowań zagrożeń
</w:t>
      </w:r>
    </w:p>
    <w:p>
      <w:pPr>
        <w:spacing w:before="60"/>
      </w:pPr>
      <w:r>
        <w:rPr/>
        <w:t xml:space="preserve">Weryfikacja: </w:t>
      </w:r>
    </w:p>
    <w:p>
      <w:pPr>
        <w:spacing w:before="20" w:after="190"/>
      </w:pPr>
      <w:r>
        <w:rPr/>
        <w:t xml:space="preserve">Zaliczenie na podstawie referatów dotyczących zagadnień omawianych na ćwiczeniach.
</w:t>
      </w:r>
    </w:p>
    <w:p>
      <w:pPr>
        <w:spacing w:before="20" w:after="190"/>
      </w:pPr>
      <w:r>
        <w:rPr>
          <w:b/>
          <w:bCs/>
        </w:rPr>
        <w:t xml:space="preserve">Powiązane charakterystyki kierunkowe: </w:t>
      </w:r>
      <w:r>
        <w:rPr/>
        <w:t xml:space="preserve">K_W03, K_W04, K_W11 BNP</w:t>
      </w:r>
    </w:p>
    <w:p>
      <w:pPr>
        <w:spacing w:before="20" w:after="190"/>
      </w:pPr>
      <w:r>
        <w:rPr>
          <w:b/>
          <w:bCs/>
        </w:rPr>
        <w:t xml:space="preserve">Powiązane charakterystyki obszarowe: </w:t>
      </w:r>
      <w:r>
        <w:rPr/>
        <w:t xml:space="preserve">I.P7S_WK, II.X.P7S_WG.1.o, II.S.P7S_WG.1, II.S.P7S_WG.2, II.H.P7S_WG.1.o, II.H.P7S_WG.2, I.P7S_WG,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
</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
</w:t>
      </w:r>
    </w:p>
    <w:p>
      <w:pPr>
        <w:spacing w:before="20" w:after="190"/>
      </w:pPr>
      <w:r>
        <w:rPr>
          <w:b/>
          <w:bCs/>
        </w:rPr>
        <w:t xml:space="preserve">Powiązane charakterystyki kierunkowe: </w:t>
      </w:r>
      <w:r>
        <w:rPr/>
        <w:t xml:space="preserve">K_U06, K_U12, K_U13 BNP, K_U14 BNP, K_U03</w:t>
      </w:r>
    </w:p>
    <w:p>
      <w:pPr>
        <w:spacing w:before="20" w:after="190"/>
      </w:pPr>
      <w:r>
        <w:rPr>
          <w:b/>
          <w:bCs/>
        </w:rPr>
        <w:t xml:space="preserve">Powiązane charakterystyki obszarowe: </w:t>
      </w:r>
      <w:r>
        <w:rPr/>
        <w:t xml:space="preserve">II.X.P7S_UW.3.o, II.S.P7S_UW.1, II.S.P7S_UW.2.o, II.S.P7S_UW.3.o, II.H.P7S_UW.1, I.P7S_UW, II.T.P7S_UW.2, II.X.P7S_UW.2, II.T.P7S_UW.1, I.P7S_UK, I.P7S_UO, II.H.P7S_UW.2.o</w:t>
      </w:r>
    </w:p>
    <w:p>
      <w:pPr>
        <w:keepNext w:val="1"/>
        <w:spacing w:after="10"/>
      </w:pPr>
      <w:r>
        <w:rPr>
          <w:b/>
          <w:bCs/>
        </w:rPr>
        <w:t xml:space="preserve">Charakterystyka U_02: </w:t>
      </w:r>
    </w:p>
    <w:p>
      <w:pPr/>
      <w:r>
        <w:rPr/>
        <w:t xml:space="preserve">umie postrzegać problemy w sytuacjach kryzysowych, ich przyczyny i skutki społeczne, prawne, ekonomiczne i techniczne w całej złożoności, z uwzględnieniem wielu uwarunkowań społecznych i technicznych
</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
</w:t>
      </w:r>
    </w:p>
    <w:p>
      <w:pPr>
        <w:spacing w:before="20" w:after="190"/>
      </w:pPr>
      <w:r>
        <w:rPr>
          <w:b/>
          <w:bCs/>
        </w:rPr>
        <w:t xml:space="preserve">Powiązane charakterystyki kierunkowe: </w:t>
      </w:r>
      <w:r>
        <w:rPr/>
        <w:t xml:space="preserve">K_U12, K_U13 BNP, K_U14 BNP, K_U03, K_U06</w:t>
      </w:r>
    </w:p>
    <w:p>
      <w:pPr>
        <w:spacing w:before="20" w:after="190"/>
      </w:pPr>
      <w:r>
        <w:rPr>
          <w:b/>
          <w:bCs/>
        </w:rPr>
        <w:t xml:space="preserve">Powiązane charakterystyki obszarowe: </w:t>
      </w:r>
      <w:r>
        <w:rPr/>
        <w:t xml:space="preserve">II.T.P7S_UW.2, II.X.P7S_UW.2, II.S.P7S_UW.2.o, I.P7S_UW, II.T.P7S_UW.1, I.P7S_UK, I.P7S_UO, II.S.P7S_UW.3.o, II.H.P7S_UW.1, II.H.P7S_UW.2.o, II.X.P7S_UW.3.o, II.S.P7S_UW.1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zdolność do formułowania opinii w zakresie zagrożenia
</w:t>
      </w:r>
    </w:p>
    <w:p>
      <w:pPr>
        <w:spacing w:before="60"/>
      </w:pPr>
      <w:r>
        <w:rPr/>
        <w:t xml:space="preserve">Weryfikacja: </w:t>
      </w:r>
    </w:p>
    <w:p>
      <w:pPr>
        <w:spacing w:before="20" w:after="190"/>
      </w:pPr>
      <w:r>
        <w:rPr/>
        <w:t xml:space="preserve">Sprawdzenie wiedzy w zakresie powstawania wypadków drogowych i wynikających stąd konsekwencji.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2025-12-25T19:36:43+01:00</dcterms:created>
  <dcterms:modified xsi:type="dcterms:W3CDTF">2025-12-25T19:36:43+01:00</dcterms:modified>
</cp:coreProperties>
</file>

<file path=docProps/custom.xml><?xml version="1.0" encoding="utf-8"?>
<Properties xmlns="http://schemas.openxmlformats.org/officeDocument/2006/custom-properties" xmlns:vt="http://schemas.openxmlformats.org/officeDocument/2006/docPropsVTypes"/>
</file>