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A21_SOPT</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wynosi 75h z czego: 
30h - Udział w ćwiczeniach
5h konsultacje
20 - Przygotowanie do zajęć
20 - Czytanie wskazanej literatury
Ogółem 75h</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wymagań wstępnych, ponieważ należy do grupy przedmiotów obieralnych.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i inne gadżety ery elektroniczno-cyfrowej. 
11. Fenomen portali społecznościowych. 
12. Nowe technologie a nabywanie i kreowanie elektroniczno-cyfrowej osobowości czy cyber cielesności. 
13. „Społeczeństwo informacyjne” jako społeczeństwo ryzyka – zagrożenia i perspektywy dla człowieka i kultury.  
14. Praca zaliczeniowa. 
15. Podsumowanie zajęć.</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w:t>
      </w:r>
    </w:p>
    <w:p>
      <w:pPr>
        <w:keepNext w:val="1"/>
        <w:spacing w:after="10"/>
      </w:pPr>
      <w:r>
        <w:rPr>
          <w:b/>
          <w:bCs/>
        </w:rPr>
        <w:t xml:space="preserve">Witryna www przedmiotu: </w:t>
      </w:r>
    </w:p>
    <w:p>
      <w:pPr>
        <w:spacing w:before="20" w:after="190"/>
      </w:pPr>
      <w:r>
        <w:rPr/>
        <w:t xml:space="preserve">nie dotyczy</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elementarną wiedzę o istocie „społeczeństwa informacyjnego”.</w:t>
      </w:r>
    </w:p>
    <w:p>
      <w:pPr>
        <w:spacing w:before="60"/>
      </w:pPr>
      <w:r>
        <w:rPr/>
        <w:t xml:space="preserve">Weryfikacja: </w:t>
      </w:r>
    </w:p>
    <w:p>
      <w:pPr>
        <w:spacing w:before="20" w:after="190"/>
      </w:pPr>
      <w:r>
        <w:rPr/>
        <w:t xml:space="preserve">Wypowiedź pisemna na przedstawione zagadnienia. </w:t>
      </w:r>
    </w:p>
    <w:p>
      <w:pPr>
        <w:spacing w:before="20" w:after="190"/>
      </w:pPr>
      <w:r>
        <w:rPr>
          <w:b/>
          <w:bCs/>
        </w:rPr>
        <w:t xml:space="preserve">Powiązane charakterystyki kierunkowe: </w:t>
      </w:r>
      <w:r>
        <w:rPr/>
        <w:t xml:space="preserve">K_W01, K_W12 BNP</w:t>
      </w:r>
    </w:p>
    <w:p>
      <w:pPr>
        <w:spacing w:before="20" w:after="190"/>
      </w:pPr>
      <w:r>
        <w:rPr>
          <w:b/>
          <w:bCs/>
        </w:rPr>
        <w:t xml:space="preserve">Powiązane charakterystyki obszarowe: </w:t>
      </w:r>
      <w:r>
        <w:rPr/>
        <w:t xml:space="preserve">I.P7S_WG, II.S.P7S_WG.1, II.S.P7S_WG.2, II.H.P7S_WG.1.o, I.P7S_WK, II.T.P7S_WG</w:t>
      </w:r>
    </w:p>
    <w:p>
      <w:pPr>
        <w:keepNext w:val="1"/>
        <w:spacing w:after="10"/>
      </w:pPr>
      <w:r>
        <w:rPr>
          <w:b/>
          <w:bCs/>
        </w:rPr>
        <w:t xml:space="preserve">Charakterystyka W_02: </w:t>
      </w:r>
    </w:p>
    <w:p>
      <w:pPr/>
      <w:r>
        <w:rPr/>
        <w:t xml:space="preserve">Student ma wiedzę o wpływie rozwoju technologii na przemiany życia społecznego i wiążących się z nimi regulacjach prawnych. </w:t>
      </w:r>
    </w:p>
    <w:p>
      <w:pPr>
        <w:spacing w:before="60"/>
      </w:pPr>
      <w:r>
        <w:rPr/>
        <w:t xml:space="preserve">Weryfikacja: </w:t>
      </w:r>
    </w:p>
    <w:p>
      <w:pPr>
        <w:spacing w:before="20" w:after="190"/>
      </w:pPr>
      <w:r>
        <w:rPr/>
        <w:t xml:space="preserve">Wypowiedź pisemna na przedstawione zagadnienia</w:t>
      </w:r>
    </w:p>
    <w:p>
      <w:pPr>
        <w:spacing w:before="20" w:after="190"/>
      </w:pPr>
      <w:r>
        <w:rPr>
          <w:b/>
          <w:bCs/>
        </w:rPr>
        <w:t xml:space="preserve">Powiązane charakterystyki kierunkowe: </w:t>
      </w:r>
      <w:r>
        <w:rPr/>
        <w:t xml:space="preserve">K_W05, K_W12 BNP, K_W01</w:t>
      </w:r>
    </w:p>
    <w:p>
      <w:pPr>
        <w:spacing w:before="20" w:after="190"/>
      </w:pPr>
      <w:r>
        <w:rPr>
          <w:b/>
          <w:bCs/>
        </w:rPr>
        <w:t xml:space="preserve">Powiązane charakterystyki obszarowe: </w:t>
      </w:r>
      <w:r>
        <w:rPr/>
        <w:t xml:space="preserve">II.S.P7S_WG.3, I.P7S_WG, I.P7S_WK, II.T.P7S_WG, II.S.P7S_WG.2, II.S.P7S_WG.1, II.H.P7S_WG.1.o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dokonać obserwacji i interpretacji otaczających go zjawisk społecznych i ich związku z przemianami technologicznymi.</w:t>
      </w:r>
    </w:p>
    <w:p>
      <w:pPr>
        <w:spacing w:before="60"/>
      </w:pPr>
      <w:r>
        <w:rPr/>
        <w:t xml:space="preserve">Weryfikacja: </w:t>
      </w:r>
    </w:p>
    <w:p>
      <w:pPr>
        <w:spacing w:before="20" w:after="190"/>
      </w:pPr>
      <w:r>
        <w:rPr/>
        <w:t xml:space="preserve">Wypowiedź pisemna na przedstawione zagadnienia; ocena postawy studenta na zajęciach.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I.P7S_UW, II.S.P7S_UW.1, II.S.P7S_UW.2.o, II.S.P7S_UW.3.o, II.H.P7S_UW.1, II.H.P7S_UW.2.o</w:t>
      </w:r>
    </w:p>
    <w:p>
      <w:pPr>
        <w:keepNext w:val="1"/>
        <w:spacing w:after="10"/>
      </w:pPr>
      <w:r>
        <w:rPr>
          <w:b/>
          <w:bCs/>
        </w:rPr>
        <w:t xml:space="preserve">Charakterystyka U_02: </w:t>
      </w:r>
    </w:p>
    <w:p>
      <w:pPr/>
      <w:r>
        <w:rPr/>
        <w:t xml:space="preserve">Student umie wskazać istotę przemian społecznych pod wpływem najnowszych technologii, wyciągnąć logiczne wnioski i rozumie ich znaczenie.</w:t>
      </w:r>
    </w:p>
    <w:p>
      <w:pPr>
        <w:spacing w:before="60"/>
      </w:pPr>
      <w:r>
        <w:rPr/>
        <w:t xml:space="preserve">Weryfikacja: </w:t>
      </w:r>
    </w:p>
    <w:p>
      <w:pPr>
        <w:spacing w:before="20" w:after="190"/>
      </w:pPr>
      <w:r>
        <w:rPr/>
        <w:t xml:space="preserve">Wypowiedź pisemna na przedstawione zagadnienia; ocena postawy studenta na zajęciach.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I.P7S_UW,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K_02: </w:t>
      </w:r>
    </w:p>
    <w:p>
      <w:pPr/>
      <w:r>
        <w:rPr/>
        <w:t xml:space="preserve">Student ma przekonanie o wadze i roli przemian technologicznych dla stylu życia współczesnego człowieka.</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charakterystyki kierunkowe: </w:t>
      </w:r>
      <w:r>
        <w:rPr/>
        <w:t xml:space="preserve">K_K04, K_K01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2026-07-26T07:19:01+02:00</dcterms:created>
  <dcterms:modified xsi:type="dcterms:W3CDTF">2026-07-26T07:19:01+02:00</dcterms:modified>
</cp:coreProperties>
</file>

<file path=docProps/custom.xml><?xml version="1.0" encoding="utf-8"?>
<Properties xmlns="http://schemas.openxmlformats.org/officeDocument/2006/custom-properties" xmlns:vt="http://schemas.openxmlformats.org/officeDocument/2006/docPropsVTypes"/>
</file>