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przedsięwzięć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+ 15h przygotowanie się do testu wiedzy + 15h projekt + 35h realizacja projektu oraz dokumentacji projektowej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10h wykład + 15h projekt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15h przygotowanie się do testu wiedzy + 15h projekt + 35h realizacja projektu oraz dokumentacji projektowej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organizacją, statystyka oraz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umiejętności identyfikacji zagrożeń oraz dokonywania analizy ryzyka na różnych etapach realizacji przedsięwzięć IT, a także podejmowania działań adekwatnych do zdiagnozowanego stanu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Wprowadzenie do zarządzania ryzykiem w organizacji
3-4h. Proces zarządzania ryzykiem w cyklu życia projektu
5-6h. Aspekty zarządzania ryzykiem w różnych metodykach zarządzania projektami
7-8h. Metody i techniki analizy i oceny ryzyka w przedsięwzięciach IT
9-10h. Podejście i metody postępowania z ryzykiem w przedsięwzięciach IT
D. Projekt:
1-2h. Wyodrębnienie zespołów projektowych. Dobór organizacji oraz przedsięwzięcia IT będących przedmiotem projektu
3-4h. Uzasadnienie biznesowe oraz scenariusz realizacji przedsięwzięcia IT. Sformułowanie założeń i celów przedsięwzięcia
5-6h. Identyfikacja czynników krytycznych zarządzania ryzykiem na etapie uruchamiania, realizacji oraz zamykania przedsięwzięcia
7-8h Ilościowo-jakościowa analiza ryzyka uruchomienia oraz zamykania przedsięwzięcia. Dobór technik, scenariusze analizy
9-10h. Ilościowo-jakościowa analiza ryzyka realizacji przedsięwzięcia. Dobór technik, scenariusze analizy
11-12h. Polityka postępowania z ryzykiem na wszystkich etapach realizacji przedsięwzięcia
13-14h. Przygotowanie szablonów dokumentów do wykorzystania w trakcie prowadzenia analizy ryzyka oraz realizacji polityki postępowania z ryzykiem
15h. Rozliczenie i obrona projektu zespołowego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
2. Ocena sumatywna : ocena z egzaminu z zakresu wyznaczonego tematami wykładów, wyrażona w skali 2-5
D. Projekt:
1. Ocena formatywna: realizacja projektu zespołowego
2. Ocena sumatywna: ocena realizacji projektu zespołowego pod względem merytorycznym, logicznym oraz redakcyjnym w skali 2-5 oraz według zasad określonych przez prowadzącego w regulaminie przedmiotu
E. Końcowa ocena z przedmiotu: ocena wyliczona na podstawie ocen z wykładu i projektu, według zasad określonych przez prowadzącego w regulaminie przedmiotu i pod warunkiem, że obydwie części przedmiotu zostały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 2013. Zarządzanie ryzykiem operacyjnym w zapewnianiu ciągłości działania organizacji. Kraków: Wydawnictwo Edu-Libri.
2.	Wołowski, F., &amp; Zawiła-Niedźwiecki, J. 2012. Bezpieczeństwo systemów informacyjnych. Praktyczny przewodnik zgodny normami polskimi i międzynarodowymi. Kraków: Wydawnictwo Edu-Libri.
Uzupełniająca:
1.	Kosieradzka, A., &amp; Zawiła-Niedźwiecki, J. 2015. Zaawansowana metodyka oceny ryzyka w publicznym zarządzaniu kryzysowym. Kraków: Wydawnictwo Edu-Libri.
2.	Korczowski, A. 2010. Zarządzanie ryzykiem w projektach informatycznych. Teoria i praktyka. Gliwice: Wydawnictwo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 dopuszczenia do egzaminu określa regulamin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Student zna i rozumie teorie oraz ogólną metodologię badań w zakresie zastosowań narzędzi informatycznych w zarządzaniu, ze szczególnym uwzględnieniem działań podejmowanych w środowisku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Z1_W11: </w:t>
      </w:r>
    </w:p>
    <w:p>
      <w:pPr/>
      <w:r>
        <w:rPr/>
        <w:t xml:space="preserve">Student zna i rozumie fundamentalne dylematy współczesnej cywilizacji z zakresu społecznej odpowiedzialności biznesu oraz zrównoważonego rozwoju przedsiębiorstw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Student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Z1_U15: </w:t>
      </w:r>
    </w:p>
    <w:p>
      <w:pPr/>
      <w:r>
        <w:rPr/>
        <w:t xml:space="preserve">Student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jest gotowy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Z1_K05: </w:t>
      </w:r>
    </w:p>
    <w:p>
      <w:pPr/>
      <w:r>
        <w:rPr/>
        <w:t xml:space="preserve">Student jest gotowy do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2026-09-27T14:54:03+02:00</dcterms:created>
  <dcterms:modified xsi:type="dcterms:W3CDTF">2026-09-27T14:54:03+02:00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