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Procesy a projekty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Waszkiewicz Małgorzata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 
15h wykład + 5h przygotowanie do wykładu + 10h przygotowanie do zaliczenia + 15h ćwiczenia + 10h przygotowanie projektu + 5h konsultacje = 60h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1,1 ECTS
15h wykład + 15h ćwiczenia + 5h konsultacje = 35h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ECTS
5h przygotowanie do wykładu + 10h przygotowanie do zaliczenia + 15h ćwiczenia + 10h przygotowanie projektu + 5h konsultacje = 45h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łączy w sposób synergiczny zagadnienia związane z zarządzaniem projektami i zarządzaniem procesami, co wymaga znajomości podstaw zarządzania projektami (przedmiot Podstawy zarządzania projektami) i podstaw zarządzania procesami (przedmioty Wprowadzenie do zarządzania procesami i Modelowanie procesów biznesowych)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dostarczenie wiedzy korzystającej z połączenia dziedziny zarządzania projektami i zarządzania procesami, co pozwala na dostarczenie nowych rozwiązań, korzystających z dokonań obu dziedzin.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1-4: Syntetyczne zestawienie wiedzy z zakresu zarządzania projektami i zarządzania procesami: powtórzenie
5-6: Implikacje strategicznego połączenia projektów i procesów
7-8: Implikacje taktycznego połączenia projektów i procesów
9-12: Implikacje operacyjnego połączenia projektów i procesów
13-14: Systemy informatyczne obsługujące procesy i projekty.
15: Kolokwium zaliczeniowe
B. Ćwiczenia: 
1-4: Systemy informatyczne wspomagające prace projektowe i modelowanie procesów (np. Primavera P6 Oracle, IBM Modeler)
5-6: Możliwości funkcjonalne systemów informatycznych łączących dziedziny zarządzania projektami i zarządzania procesami
7-14: Koncepcja zamodelowania procesów w projekcie na wybranym przykładzie
15: Prezentacja wyników pracy nad koncepcją – dostarczenie projektu zaliczeniowego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kolokwium zaliczeniowe w formie pisemnej, aktywność na zajęciach jako dodatkowy element oceny
2. Ocena sumatywna: Warunkiem koniecznym do zaliczenia wykładu jest uzyskanie oceny min. 3.0 z kolokwium zaliczeniowego. Punktacja jest następująca:
Punktacja	Ocena
14-15 pkt.	5.0
12,5-13,5 pkt.	4.5
11-12 pkt.	4.0
9,5-10,5 pkt.	3.5
8-9 pkt.	3.0
poniżej 8 pkt.	nzal
Aktywność będzie elementem umożliwiającym podniesienie oceny z kolokwium zaliczeniowego o pół punktu.
B. Ćwiczenia: 
1. Ocena formatywna: poprowadzenie projektu w dwóch dziedzinach: zarządzania projektami oraz zarządzania procesami wraz z analizą korzyści i możliwości, systematyczny przegląd wiedzy pozyskanej w poprzednich zajęć.
2. Ocena sumatywna: Warunkiem koniecznym do zaliczenia zajęć projektowych jest uzyskanie z projektu zaliczeniowego oceny min. 3.0 (w skali nzal – 5.0). Na ocenę składają się: terminowość dostarczenia projektu w wersji elektronicznej, merytoryczna zawartość i możliwości implementacyjne wykonywanych zadań projektowych. 
E. Końcowa ocena z przedmiotu: Ocenę końcową stanowi średnia arytmetyczna z zajęć wykładowych i zajęć ćwiczeniowych.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Nowosielski, S. 2018. Procesy i projekty w organizacji. O potrzebie i sposobach współdziałania, Warszawa: SGH
2.	Jasińska, K., Szapiro, T. 2014. Zarządzanie procesami realizacji projektów w sektorze ICT, Warszawa: PWN
3.	Trocki, M., 2014. Organizacja projektowa, Warszawa: PWE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Z1_W01: </w:t>
      </w:r>
    </w:p>
    <w:p>
      <w:pPr/>
      <w:r>
        <w:rPr/>
        <w:t xml:space="preserve">Absolwent zna i rozumie teorie oraz ogólną metodologię badań w zakresie zarządzania, ze szczególnym uwzględnieniem zarządzania przedsiębiorstwem/organizacją oraz zarządzania projektami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projekt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Z1_W07: </w:t>
      </w:r>
    </w:p>
    <w:p>
      <w:pPr/>
      <w:r>
        <w:rPr/>
        <w:t xml:space="preserve">Absolwent zna i rozumie teorie oraz ogólną metodologię badań w zakresie identyfikacji, tworzenia i optymalizacji procesów, ze szczególnym uwzględnieniem procesów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projekt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Z1_U01: </w:t>
      </w:r>
    </w:p>
    <w:p>
      <w:pPr/>
      <w:r>
        <w:rPr/>
        <w:t xml:space="preserve">Absolwent potrafi identyfikować i interpretować podstawowe zjawiska i procesy społeczne z wykorzystaniem wiedzy z zakresu zarządzania, ze szczególnym uwzględnieniem uwarunkowań zarządzania przedsiębiorstwem/organizacją oraz zarządzania projektami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projekt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Z1_U06: </w:t>
      </w:r>
    </w:p>
    <w:p>
      <w:pPr/>
      <w:r>
        <w:rPr/>
        <w:t xml:space="preserve">Absolwent potrafi  identyfikować i interpretować podstawowe zjawiska i procesy społeczne z wykorzystaniem wiedzy z zakresu identyfikacji, tworzenia i optymalizacji procesów, ze szczególnym uwzględnieniem procesów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projekt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Z1_K02: </w:t>
      </w:r>
    </w:p>
    <w:p>
      <w:pPr/>
      <w:r>
        <w:rPr/>
        <w:t xml:space="preserve">Absolwent jest gotów do myślenia i działania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projekt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2026-10-19T10:04:07+02:00</dcterms:created>
  <dcterms:modified xsi:type="dcterms:W3CDTF">2026-10-19T10:04:07+02:00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