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uzupełnienia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K_W06, K_W04</w:t>
      </w:r>
    </w:p>
    <w:p>
      <w:pPr>
        <w:spacing w:before="20" w:after="190"/>
      </w:pPr>
      <w:r>
        <w:rPr>
          <w:b/>
          <w:bCs/>
        </w:rPr>
        <w:t xml:space="preserve">Powiązane charakterystyki obszarowe: </w:t>
      </w:r>
      <w:r>
        <w:rPr/>
        <w:t xml:space="preserve">II.S.P6S_WG.1, II.S.P6S_WG.2, II.H.P6S_WG.3, I.P6S_WG,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II.S.P6S_UW.3.o, II.H.P6S_UW.1, I.P6S_UW, II.S.P6S_UW.1, II.S.P6S_UW.2.o</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2026-10-19T21:12:30+02:00</dcterms:created>
  <dcterms:modified xsi:type="dcterms:W3CDTF">2026-10-19T21:12:30+02:00</dcterms:modified>
</cp:coreProperties>
</file>

<file path=docProps/custom.xml><?xml version="1.0" encoding="utf-8"?>
<Properties xmlns="http://schemas.openxmlformats.org/officeDocument/2006/custom-properties" xmlns:vt="http://schemas.openxmlformats.org/officeDocument/2006/docPropsVTypes"/>
</file>