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 zajęciach projektowych- 30h; 
samodzielna realizacja projektów i konsultacje - 30h; 
przygotowanie raportów i prezentacji - 15h; 
przygotowanie do zaliczenia - 10h; 
razem nakład pracy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 oraz konsultacje - 10h. 
W sumie 40h tj.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- 30h; samodzielna realizacja projektów - 30h; przygotowanie raportów i prezentacji - 15h; w sumie 75h tj.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korzystania z systemów informacji przestrzennej, projektowania SIP dla jednostek samorządu terytorialnego (zadania jednostek w zakresie prowadzenia baz danych przestrzennych, ustaw o samorządzie terytorialnym). Nabycie wiedzy i umiejętności korzystania z: infrastruktury informacji przestrzennej w Polsce oraz obowiązujących przepisów prawnych (ustawy IIP, Dyrektywy INSPIRE, rozporządzeń dot. baz danych przestrzennych). 
Nabycie umiejętności i kompetencji w zakresie planowania i zarządzania projektem SIP. Zapoznanie się z różnymi wdrożeniami i wykorzystaniem SIP na przykładzie wybranych instytucji i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Szczegółowe zapoznanie się z bazami danych topograficznych i ogólnogeograficznych w Polsce, umiejętność oceny i wyboru produktów, dostępności i możliwości ich zastosowań dla potrzeb jednostek samorządowych, umiejętność oceny potencjału informacyjnego BDOT10k, VMAP L2, BDOO; złożenie zamówienia na dane w ośrodku dokumentacji geodezyjno-kartograficznej, oszacowanie dla konkretnego obszaru wolumenu danych i kosztów. 
2.	Przegląd i zapoznanie się z produktami numerycznego modelu terenu. Krytyczna ocena geometryczna i atrybutowa produktów nmt dostępnych w Polsce i na świecie, w tym SRTM, ASTER, DTED2, NMT/LPIS, Lidar/ISOK; porównanie różnych modeli danych, przetwarzanie i analiza nmt dla konkretnych zastosowań oraz jakości produktów pochodnych (mapy spadków, kierunku oświetlenia, wizury, etc). 
3.	Przegląd i zapoznanie się z branżowymi bazami danych w Polsce i w Europie; źródła pozyskiwania, instytucje odpowiedzialne za utrzymanie baz danych. Zakresy obszarowe i tematyczne baz danych: geologia/geomorfologia, hydrografia, lasy, środowiskowe; ocena geometryczna i tematyczna konkretnych baz danych (m.in. zasobów geologicznych, kataster wodny, Leśna Mapa Numeryczna, baza danych o glebach, Urban Atlas); sposób pozyskania zbiorów danych (dostępność, koszty, etc); analiza możliwości i zaprojektowanie wykorzystania branżowych baz danych do różnych zastosowań m.in. w planowaniu nowych inwestycji, monitorowaniu zmian i zarządzaniu obszarem, zagrożeń środowiskowych. 
4.	Umiejętność organizacji, planowania i zarządzania projektem SIP z wykorzystaniem elementów metodyki PRINCE2, TRIZ – Teorii Rozwiązywania Innowacyjnych Zadań oraz Design Thinking na przykładzie symulowanego wdrożenia w firmie logistycznej bądź w urzędzie gminy z  wykorzystaniem m.in. danych z projektu European Location Framework oraz innych ogólnie dostępnych zbiorów danych.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raportów i prezentacji z poszczególnych projektów realizowanych zarówno indywidualnie, jak i w grupach. Ocena z zaliczenia - kolokwium prowadzonego w konwencji pisemnej. Do zaliczenia przedmiotu wymagane jest oddanie w określonym terminie i zaliczenie wszystkich raportów i prezentacji oraz zaliczenia min. 60% punktów na kolokwium. Dopuszcza się 2 usprawiedliwione nieobecności na ćwiczeniach. Ewentualna nieobecność na zajęciach musi być odrobiona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"Informacja przestrzenna dla samorządów terytorialnych", Białousz i in. Oficyna PW, 2013 "Rozważania o GIS" Tomlinson ESRI, "Managing Geographic Information System Projects" Huxhold W. Levinsohn A. 1995 Oxford Univ. Press, "GIS - obszary zastosowań" D. Gotlib PWN, "GIS teoria i praktyka" Longley i in. PWN, "Spatial Reasoning for Effective GIS" J. Berry 1995, GIS World Books "An Introduction to Geographical Information Systems", Heywood, Cornelius, Carver, 2006 Pearson "GIS Tutorial" cz. 2 i cz. 3 Allen D. Coffey J. M. Esri Press 2011 "Systemy informacji geograficznej" E. Bielecka Wydaw. PJWSTK 2006, , Instrukcje i specyfikacje do baz danych topograficznych, tematycznych oraz produktów NMT, Ustawa o samorządzie terytorialnym (gmin i powiatów), Ustawa o infrastrukturze informacji przestrzennej, Dyrektywa INSPIRE, rozporządzenia szczegółowe dot. baz danych prowadzonych przez GUGiK.
Prasa polska i zagraniczna, publikacje naukowe w zakresie systemów informacji przestrzennej, m .in.: Roczniki Geomatyki; Archiwum Fotogrametrii, Kartografii i Teledetekcji; Arcana GIS; International Journal of GIS; GIS World; ArcNews; GeoSpatial Solutions; 
materiały dostępne w internecie: 
Rola bazy danych obiektów topograficznych w tworzeniu infrastruktury informacji przestrzennej w Polsce”, red. Gotlib D., Olszewski R.,GUGiK, 2013 dostęp online http://www.gugik.gov.pl
http://www.ptip.org.pl/
http://www.spotkania-inspire.krakow.pl 
http://www.geodezja.mazovia.pl/artykuly/
http://geoforum.pl/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Intensywna praca zarówno indywidualna jak i zespołowa, często poza godzinami projektowymi na konsultacjach bądź samodzielnie w domu.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zaawansowana wiedza z zakresu wykorzystania referencyjnych i dziedzinowych baz danych przestrzennych, z uwzględnieniem róznorodnych źródeł funkcjonujących w Polsce i na świecie oraz wykorzystania metod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prezentacje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wiedza w zakresie metod pozyskiwania i przetwarzania danych wektorowych i rastrowych na potrzeby opracowania i wykorzystania w systemach informacji przestrzennej  oraz trendów rozwojowych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prezentacje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uporządkowana wiedza w zakresie wdrożonych i funkcjonujących systemów informacji przestrzennej w Polsce, a także metod zarządzania projektem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pozyskiwać, krytycznie ocenić i wykorzystywać dane z różnych zbiorów danych przestrzennych, w tym w szczególności w ramach infrastruktury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T2A_U12, T2A_U18,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GK.SMS371_U2: </w:t>
      </w:r>
    </w:p>
    <w:p>
      <w:pPr/>
      <w:r>
        <w:rPr/>
        <w:t xml:space="preserve">potrafi w zespole projektowym zrealizować zadanie zaprojektowania systemu informacji przestrzennej dla jednostki  wdrożeniowej w warunkach symolowanych; umie oszacować kosztochłonność i czasochłonność podjętego zadania projektowego oraz przygotować dokumentację projektową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sprawozdania, prezentacji w grupie i funkcjonalności zrealizowanego projektu SIP dla jednostki wdorżeniowej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K_U05, K_U06,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T2A_U10, T2A_U11, T2A_U10, T2A_U14, 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kreatywnie pracować indywidualnie i w zespole projektowym w zakresie opracowania systemu informacji przestrzennej; ma świadomość odpowiedzialnosci za skutki swojej działalności oraz przekazywania wyników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2026-09-05T01:00:23+02:00</dcterms:created>
  <dcterms:modified xsi:type="dcterms:W3CDTF">2026-09-05T01:00:23+02:00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