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Nawierzchnie z betonu cementowego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Michał Sarnowski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PRZSPC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15, ćwiczenia 15, przygotowanie prezentacji 10, zapoznanie z literaturą 10, RAZEM 50 godz.=2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15, ćwiczenia 15 RAZEM 30 godz.=1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Obecność na ćwiczeniach 15, przygotowanie prezentacji 10, studia literaturowe 5 RAZEM 30 godz.=1 ECTS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zakresu technologii materiałów budowlanych. Znajomość podstaw technologii budownictwa komunikacyjnego.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15-30 osobowa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technologią budowy drogowych i lotniskowych nawierzchni z betonu cementowego.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Rys historyczny budowy nawierzchni sztywnych. 
Konstrukcja nawierzchni z betonu cementowego.
Materiały stosowane do budowy nawierzchni: cement, kruszywo, dodatki.
Technologia produkcji betonu cementowego.
Rozwiązania technologiczne stosowane w budowie nawierzchni betonowych.
Technologia budowy nawierzchni z betonu cementowego.
Właściwości nawierzchni betonowych.
Eksploatacja, roboty remontowe.
Ćwiczenia: opracowanie wybranego tematu z zakresu nowoczesnych rozwiązań materiałowo-technologicznych nawierzchni z betonu cementowego i przedstawienie w formie prezentacji.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 prezentacji i aktywności na zajęciach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Rolla S.-  Nowoczesne nawierzchnie betonowe. WKiŁ, Warszawa 1983.
2. Nita P. – Budowa i utrzymanie nawierzchni lotniskowych. WKiŁ, Warszawa 1999.
3. Szydło A. – Nawierzchnie drogowe z betonu cementowego. Polski Cement 2004.
4. Katalog typowych konstrukcji nawierzchni sztywnych. IBDiM, Warszawa 2001.
5. Strony internetowe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http://www.ztmind.il.pw.edu.pl/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PRZSPCW1: </w:t>
      </w:r>
    </w:p>
    <w:p>
      <w:pPr/>
      <w:r>
        <w:rPr/>
        <w:t xml:space="preserve">Ma wiedzę z zakresu budowy nawierzchni z betonu cementowego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Wygłoszenie odczytu tematycznego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PRZSPCU1: </w:t>
      </w:r>
    </w:p>
    <w:p>
      <w:pPr/>
      <w:r>
        <w:rPr/>
        <w:t xml:space="preserve">Umie dobrać odpowiednią technologię budowy nawierzchni z betonu cementowego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z przykładem rozwiązania materiałowo-technologicznego nawierzchni betonowej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K2_U05, K2_U08, K2_U09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T2A_U02, T2A_U03, T2A_U11, T2A_U15, T2A_U16, T2A_U04, T2A_U05, T2A_U09, T2A_U11, T2A_U12, T2A_U17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PRZSPCK1: </w:t>
      </w:r>
    </w:p>
    <w:p>
      <w:pPr/>
      <w:r>
        <w:rPr/>
        <w:t xml:space="preserve">Potrafi pracować samodzielnie i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K2_K01, K2_K04, K2_K05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T2A_K06, T2A_K07, 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2025-07-05T10:02:01+02:00</dcterms:created>
  <dcterms:modified xsi:type="dcterms:W3CDTF">2025-07-05T10:02:01+02:00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