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Magdalena Kludacz-Alessandri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15h
Udział w ćwiczeniach	15h
Liczba godzin poza planem studiów: 70h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 rachunku kosztów pełnych i zmiennych i podstawowymi metodami kalkulacji kosztów na potrzeby ustalania kosztów jednostkowych produktów analizy i kontroli kosztów oraz  zarządzania rentownością.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Wprowadzenie do rachunku kosztów i rachunkowości zarządczej. Zakres, cechy i zadania rachunku kosztów i rachunkowości zarządczej. Różnice między rachunkowością zarządczą i finansową (2) 2. Wprowadzenie do rachunku kosztów. Klasyfikacje kosztów. Systemy rachunku kosztów (2). 3. Etapy rozliczania kosztów w rachunku kosztów pełnych  (2) 4. Pojęcie, cele i  metody kalkulacji kosztów w systemie rachunku kosztów pełnych.(5) 5. Rachunek kosztów zmiennych. Metody podziału kosztów na stałe i zmienne. Wielostopniowy rachunek kosztów zmiennych. (2) 6. Analiza progu rentowności (2) 
Ćwiczenia (tematy)
1.Wprowadzenie do rachunku kosztów. Klasyfikacje kosztów. (1) 2. Rozliczanie kosztów działalności pomocniczej (2) 3 Rachunek kosztów pełnych. Kalkulacja podziałowa. (2) 4. Rachunek kosztów pełnych. Kalkulacja doliczeniowa (2) 5.  Kolokwium (1) 6. Metody podziału kosztów na stałe i zmienne. (1) 7.Rachunek kosztów zmiennych (2) 8. Wpływ rachunku kosztów na wynik finansowy (2) 9.  Analiza progu rentowności (1) 10. Kolokwium (1).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przystąpienia do egzaminu końcowego jest uzyskanie zaliczenia ćwiczeń. W semestrze w celu sprawdzenia efektów kształcenia w zakresie umiejętności  zostaną przeprowadzone dwa kolokwia w 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Czubakowska K., Gabrusewicz W., Nowak E., Podstawy rachunkowości zarządczej, PWE, Warszawa 2006r.; 2. Piosik, A., Zasady rachunkowości zarządczej. PWN, Warszawa 2006r.  3. Kiziukiewicz T (red.) , Rachunkowość zarządcza, Ekspert Wydawnictwo i Doradztwo, Wrocław, 2012r. 4. Kiziukiewicz T (red.) Rachunkowość zarządcza. Zadania z rozwiązaniami,  Ekspert Wydawnictwo i Doradztwo, Wrocław, 2011r.
Literatura uzupełniająca:
1.Jaruga Alicja A., Kabalski Przemysław, Szychta Anna, Rachunkowość zarządcza,  Oficyna Ekonomiczna Grupa Wolters Kluwer , Warszawa 2010; 2. Garbusiewicz W., Kamela-Sowinska A., Poetschke M., Rachunkowość zarządcza, PWE, 3. Świderska Gertruda Krystyna red Controlling kosztów i rachunkowość zarządcza, Difin Sp. z o.o.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podstawową wiedzę na temat rachunku kosztów i wie i jakie są jego relacje z rachunkowością finansową i zarządczą. Ma ogólną wiedzą na temat funkcji, zadań, etapów rachunku kosztów. Zna jego miejsce i rolę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Zna metody matematyczne i statystyczne pozwalające dokonać podziału kosztów na koszty stałe i zmienne. Zna różne metody pozwalające dokonać rozliczenia kosztów działalności pomocniczej.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
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K_W14: </w:t>
      </w:r>
    </w:p>
    <w:p>
      <w:pPr/>
      <w:r>
        <w:rPr/>
        <w:t xml:space="preserve">Zna różne metody kalkulacji kosztów pozwalające ustalić koszy jednostkowe produktów w różnych typach przedsiębiorstw. Zna zasady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S2P_W06, S2P_W07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rozliczyć koszty działalności pomocniczej różnymi metodami. Umie obliczyć koszt jednostkowy przy zastosowaniu rożnych metod kalkulacji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Analizuje informacje o kosztach i potrafi odpowiednio je zaklasyfikować, dokonać ich podziału na koszty stałe i zmienne. Potrafi przyporządkować koszty do odpowiednich obiektów kosztów w ramach rachunku kosztów zmiennych.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K_U14: </w:t>
      </w:r>
    </w:p>
    <w:p>
      <w:pPr/>
      <w:r>
        <w:rPr/>
        <w:t xml:space="preserve">Potrafi wykorzystać informacje pochodzące z systemu rachunkowości do obliczenia progu rentowności dla produkcji jedno i wieloasortymentowej. Potrafi wyjaśnić różnice w kosztach jednostkowych uzyskanych w wyniku stosowania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Potrafi określić podstawowe działania w ramach rachunku kosztów zmierzające do obliczenia kosztów jednostkowych.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2025-07-03T22:07:33+02:00</dcterms:created>
  <dcterms:modified xsi:type="dcterms:W3CDTF">2025-07-03T22:07:33+02:00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