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Logika</w:t>
      </w:r>
    </w:p>
    <w:p>
      <w:pPr>
        <w:keepNext w:val="1"/>
        <w:spacing w:after="10"/>
      </w:pPr>
      <w:r>
        <w:rPr>
          <w:b/>
          <w:bCs/>
        </w:rPr>
        <w:t xml:space="preserve">Koordynator przedmiotu: </w:t>
      </w:r>
    </w:p>
    <w:p>
      <w:pPr>
        <w:spacing w:before="20" w:after="190"/>
      </w:pPr>
      <w:r>
        <w:rPr/>
        <w:t xml:space="preserve">mgr Tomasz Zbrzezny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PP5/4</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30h
Praca własna:	20h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Przyjęcie na pierwszy rok studiów.</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Zapoznanie z podstawowymi pojęciami logiki. Celem nauczania przedmiotu jest wyrobienie umiejętności omawiania procesów poznawczych, poprawnego formułowania myśli, definiowania, dzielenia, wnioskowania. Podniesienie kultury logicznej u studentów</w:t>
      </w:r>
    </w:p>
    <w:p>
      <w:pPr>
        <w:keepNext w:val="1"/>
        <w:spacing w:after="10"/>
      </w:pPr>
      <w:r>
        <w:rPr>
          <w:b/>
          <w:bCs/>
        </w:rPr>
        <w:t xml:space="preserve">Treści kształcenia: </w:t>
      </w:r>
    </w:p>
    <w:p>
      <w:pPr>
        <w:spacing w:before="20" w:after="190"/>
      </w:pPr>
      <w:r>
        <w:rPr/>
        <w:t xml:space="preserve">1. Przedmiot i zadania logiki. Przegląd problematyki jej głównych działów. 2. Zarys historii logiki. 3. Logiczna teoria języka. Logiczne wady wyrażeń językowych. Środki zaradcze. 4. Definicje i warunki ich poprawności. Podział logiczny. 5. Uzasadnianie twierdzeń. Wnioskowanie dedukcyjne. Rodzaje wnioskowań i problem ich poprawności. 6. Dowodzenie a argumentowanie. Dyskusja i jej rodzaje. Erystyka. 7. Elementy logiki formalnej. Symbolika rachunku zdań. Tzw. najwyższe prawa myślenia. 8. Tautologie logiczne i metody ich sprawdzania. 9. Pojęcie systemu dedukcyjnego rachunku zdań. 10.Symbolika rachunku nazw. Formy wnioskowania bezpośredniego. Kwadrat logiczny. 11. Sylogistyka. Sprawdzanie słuszności trybów sylogistycznych. 12. Wnioskowania niededukcyjne oraz problem ich konkluzywności. Wnioskowanie indukcyjne i redukcyjne. 13. Pojęcie kultury logicznej. Racjonalność jako wartość.</w:t>
      </w:r>
    </w:p>
    <w:p>
      <w:pPr>
        <w:keepNext w:val="1"/>
        <w:spacing w:after="10"/>
      </w:pPr>
      <w:r>
        <w:rPr>
          <w:b/>
          <w:bCs/>
        </w:rPr>
        <w:t xml:space="preserve">Metody oceny: </w:t>
      </w:r>
    </w:p>
    <w:p>
      <w:pPr>
        <w:spacing w:before="20" w:after="190"/>
      </w:pPr>
      <w:r>
        <w:rPr/>
        <w:t xml:space="preserve">kolokwium dotyczące treści zawartych w programie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Ziembiński Z.: Logika praktyczna
2. Mała encyklopedia logiki 
Literatura uzupełniająca:
1. Ajdukiewicz K.: Język i poznanie 
2. Kotarbiński T.: Elementy teorii poznania, logiki formalnej i metodologii nauk 
3. Szaniawski K.: O nauce, rozumowaniu i wartościach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K_W06: </w:t>
      </w:r>
    </w:p>
    <w:p>
      <w:pPr/>
      <w:r>
        <w:rPr/>
        <w:t xml:space="preserve">Zna podstawowe pojęcia logiki języka i logiki formalnej. Zna podstawowe rodzaje wnioskowania i wie, że nie są one równocenne. Wie, że podstawowe czynności stosowane w nauce, jak definiowanie, dzielenie czy wnioskowanie podlegają regułom poprawności.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Posiada umiejętność omawiania czynności poznawczych, potrafi poprawnie definiować, dzielić, wnioskować, dowodzić. Potrafi dostrzec i nazwać błędy w słownym przekazywaniu myśli.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K_U010: </w:t>
      </w:r>
    </w:p>
    <w:p>
      <w:pPr/>
      <w:r>
        <w:rPr/>
        <w:t xml:space="preserve">Precyzyjnie posługuje się językiem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Jest zdolny do logicznego i analitycznego myślenia. Jest bardziej krytyczny (niedogmatyczny).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K_K08: </w:t>
      </w:r>
    </w:p>
    <w:p>
      <w:pPr/>
      <w:r>
        <w:rPr/>
        <w:t xml:space="preserve">Umie uzasadnić swoje stanowisko posługując się racjonalną argumentacją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2025-10-31T10:00:09+01:00</dcterms:created>
  <dcterms:modified xsi:type="dcterms:W3CDTF">2025-10-31T10:00:09+01:00</dcterms:modified>
</cp:coreProperties>
</file>

<file path=docProps/custom.xml><?xml version="1.0" encoding="utf-8"?>
<Properties xmlns="http://schemas.openxmlformats.org/officeDocument/2006/custom-properties" xmlns:vt="http://schemas.openxmlformats.org/officeDocument/2006/docPropsVTypes"/>
</file>