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socjologii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Mateusz Grodecki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PP5/1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	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	1,20
Inne formy kontaktu bezpośredniego ( egzaminy, konsultacje oraz zaliczenia i egzaminy w dodatkowych terminach)	0,32
Łącznie	1,52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z zakresu socjologii. Słuchacze zapoznają się podstawowymi procesami i mechanizmami kształtującymi życie społeczne oraz z różnymi paradygmatami pozwalającymi interpretować otacząjącą rzeczywistość.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Zajęcia organizacyjno-wprowadzające; W2 - Historia socjologii; W3 - Człowiek w społeczeństwie; W4 -Społeczeństwo w człowieku; W5 - Społeczeństwo jako dramat; W6 - Interpretowanie społeczeństwa – Emile Durkheim; W7 - Konflikt społeczny – Karol Marks; W8 - Współczynnik humanistyczny – Florian Znaniecki; W9 -O metodzie socjologii: badania jakościowe i etnograficzne; W10 - O metodzie socjologii: badania ilościowe i sondaże; W11 - Sport jako barometr społeczeństwa i lustro jego problemów – społeczna historia sportu; W12 -Sport jako barometr społeczeństwa i lustro jego problemów – kibice; W13 - Kapitał społeczny – na styku ekonomii i socjologii; W14 - Poza kontrolą. O badaniach i eksperymentach społecznych; W15 - Test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testu końcowego.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Peter Berger, Zaproszenie do socjologii, Warszawa: Wydawnictwo Szkolne PWN, 2005.
2.	Jerzy Szacki, Historia myśli socjologicznej, Warszawa: Wydawnictwo Naukowe PWN, 2004.
3.	Earl Babbie, Badania społeczne w praktyce, Warszawa: Wydawnictwo Naukowe PWN, 2004.
Literatura uzupełniająca:
1.	Durkheim Emile, Samobójstwo,  Warszawa: Oficyna Naukowa, 2011
2.	Znaniecki Florian, Wstęp do socjologii, Warszawa: Wydawnictwo PWN, 1988.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K_WO1: </w:t>
      </w:r>
    </w:p>
    <w:p>
      <w:pPr/>
      <w:r>
        <w:rPr/>
        <w:t xml:space="preserve">Ma wiedzę z podstaw socjologii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S1P_W01</w:t>
      </w:r>
    </w:p>
    <w:p>
      <w:pPr>
        <w:keepNext w:val="1"/>
        <w:spacing w:after="10"/>
      </w:pPr>
      <w:r>
        <w:rPr>
          <w:b/>
          <w:bCs/>
        </w:rPr>
        <w:t xml:space="preserve">Efekt K_WO5: </w:t>
      </w:r>
    </w:p>
    <w:p>
      <w:pPr/>
      <w:r>
        <w:rPr/>
        <w:t xml:space="preserve">Ma podstawową wiedzę o człowieku jako
jednostce pełniącej różne role w strukturach
Społecznych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prawidłowo posługiwać się poznaną
terminologią socjologiczną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Potrafi ocenić skutki społeczne przedsięwzięć
gospodarczych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K_KO3: </w:t>
      </w:r>
    </w:p>
    <w:p>
      <w:pPr/>
      <w:r>
        <w:rPr/>
        <w:t xml:space="preserve">Jest zdolny do budowania relacji i współdziałania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p>
      <w:pPr>
        <w:keepNext w:val="1"/>
        <w:spacing w:after="10"/>
      </w:pPr>
      <w:r>
        <w:rPr>
          <w:b/>
          <w:bCs/>
        </w:rPr>
        <w:t xml:space="preserve">Efekt K_KO2: </w:t>
      </w:r>
    </w:p>
    <w:p>
      <w:pPr/>
      <w:r>
        <w:rPr/>
        <w:t xml:space="preserve">Jest przygotowany do pełnienia różnych ról
zawodowych i aktywnego uczestnictwa w życiu społecznym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2026-07-25T22:06:08+02:00</dcterms:created>
  <dcterms:modified xsi:type="dcterms:W3CDTF">2026-07-25T22:06:08+02:00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