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 Szymczyk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15 godzin ćwiczeń laboratoryjnych.
2. Praca własna studenta - przygotowanie do ćwiczeń, opracowanie sprawozdań z ćwiczeń laboratoryjnych - 15 godz.
Razem 30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liczba godzin kontaktowych: 15 godzin ćwiczeń.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 ECTS - 30 godzin, obejmuje : 
1) 15 godzin ćwiczeń laboratoryjnych, 
2) pracę własną studenta - przygotowanie do ćwiczeń, opracowanie sprawozdań z ćwiczeń laboratoryjnych - 15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 z  przedmiotów: "Elektrotechnika",  "Elektronika I" (ćwiczenia).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praktycznego badania wybranych układów elektronicznych. Poznanie aparatury badawczej w Laboratorium Elektroniki.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Laboratorium: Wzmacniacze tranzystorowe, wzmacniacze operacyjne, generatory przebiegów sinusoidalnych, zasilacze stabilizowane napięcia stałego, układy impulsowe, układy cyfrowe kombinacyjne i sekwencyjne.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Elektrotechnika i elektronika dla nieelektryków – praca zbiorowa WNT 2004.
2. A.Filipkowski -Układy elektroniczne analogowe i cyfrowe, WNT.
3. J. Baranowski – Półprzewodnikowe układy impulsowe i cyfrowe; WNT.
4. W. Marciniak – Przyrządy półprzewodnikowe; WNT.
5. A.Skorupski – Podstawy techniki cyfrowej; WKiŁ.
6. Praca zbiorowa – Laboratorium podstaw elektroniki dla mechaników; Skrypt PW 2004.
Dodatkowa literatura: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ML.NK316_W1: </w:t>
      </w:r>
    </w:p>
    <w:p>
      <w:pPr/>
      <w:r>
        <w:rPr/>
        <w:t xml:space="preserve">Zna właściwości podstawowych elementów elektronicznych (diody, tranzystory).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AiR1_W02, AiR1_W11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T1A_W04</w:t>
      </w:r>
    </w:p>
    <w:p>
      <w:pPr>
        <w:keepNext w:val="1"/>
        <w:spacing w:after="10"/>
      </w:pPr>
      <w:r>
        <w:rPr>
          <w:b/>
          <w:bCs/>
        </w:rPr>
        <w:t xml:space="preserve">Efekt ML.NK316_W2: </w:t>
      </w:r>
    </w:p>
    <w:p>
      <w:pPr/>
      <w:r>
        <w:rPr/>
        <w:t xml:space="preserve">Rozumie działanie podstawowych układów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keepNext w:val="1"/>
        <w:spacing w:after="10"/>
      </w:pPr>
      <w:r>
        <w:rPr>
          <w:b/>
          <w:bCs/>
        </w:rPr>
        <w:t xml:space="preserve">Efekt ML.NK316_W3: </w:t>
      </w:r>
    </w:p>
    <w:p>
      <w:pPr/>
      <w:r>
        <w:rPr/>
        <w:t xml:space="preserve">Ma podstawową wiedzę z metrologii.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AiR1_W02, AiR1_W11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T1A_W04</w:t>
      </w:r>
    </w:p>
    <w:p>
      <w:pPr>
        <w:keepNext w:val="1"/>
        <w:spacing w:after="10"/>
      </w:pPr>
      <w:r>
        <w:rPr>
          <w:b/>
          <w:bCs/>
        </w:rPr>
        <w:t xml:space="preserve">Efekt ML.NK316_W4: </w:t>
      </w:r>
    </w:p>
    <w:p>
      <w:pPr/>
      <w:r>
        <w:rPr/>
        <w:t xml:space="preserve">Zna podstawowe prawa elektrotechniki.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ML.NK316_U1: </w:t>
      </w:r>
    </w:p>
    <w:p>
      <w:pPr/>
      <w:r>
        <w:rPr/>
        <w:t xml:space="preserve">Umie wykorzystać urządzenia elektroniczne do badań (oscyloskop, generator, zasilacz, miernik).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T1A_U14</w:t>
      </w:r>
    </w:p>
    <w:p>
      <w:pPr>
        <w:keepNext w:val="1"/>
        <w:spacing w:after="10"/>
      </w:pPr>
      <w:r>
        <w:rPr>
          <w:b/>
          <w:bCs/>
        </w:rPr>
        <w:t xml:space="preserve">Efekt ML.NK316_U2: </w:t>
      </w:r>
    </w:p>
    <w:p>
      <w:pPr/>
      <w:r>
        <w:rPr/>
        <w:t xml:space="preserve">Umie analizować zjawiska w półprzewodnikach.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AiR1_U06, AiR1_U12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T1A_U14, T1A_U08, T1A_U09</w:t>
      </w:r>
    </w:p>
    <w:p>
      <w:pPr>
        <w:keepNext w:val="1"/>
        <w:spacing w:after="10"/>
      </w:pPr>
      <w:r>
        <w:rPr>
          <w:b/>
          <w:bCs/>
        </w:rPr>
        <w:t xml:space="preserve">Efekt ML.NK316_U3: </w:t>
      </w:r>
    </w:p>
    <w:p>
      <w:pPr/>
      <w:r>
        <w:rPr/>
        <w:t xml:space="preserve"> Umie analizować obwody elektroniczne dla prądu stałego i zmiennego.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ML.NK316_U4: </w:t>
      </w:r>
    </w:p>
    <w:p>
      <w:pPr/>
      <w:r>
        <w:rPr/>
        <w:t xml:space="preserve">Umie korzystać z katalogów elementów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AiR1_U01, AiR1_U12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</w:t>
      </w:r>
    </w:p>
    <w:p>
      <w:pPr>
        <w:keepNext w:val="1"/>
        <w:spacing w:after="10"/>
      </w:pPr>
      <w:r>
        <w:rPr>
          <w:b/>
          <w:bCs/>
        </w:rPr>
        <w:t xml:space="preserve">Efekt ML.NK316_U5: </w:t>
      </w:r>
    </w:p>
    <w:p>
      <w:pPr/>
      <w:r>
        <w:rPr/>
        <w:t xml:space="preserve">Jest w stanie zaprojektować i zbudować prosty układ elektroniczny.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przed zajęciami i po zajęciach oraz ocena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AiR1_U12, AiR1_U15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ML.NK316_K1: </w:t>
      </w:r>
    </w:p>
    <w:p>
      <w:pPr/>
      <w:r>
        <w:rPr/>
        <w:t xml:space="preserve">							Potrafi pracować w grupie, wspólnie rozwiązywać zadania i analizować uzyskane wyniki.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laboratoryjnych, ocena pracy studenta w trakcie wykonywania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2025-07-05T21:45:29+02:00</dcterms:created>
  <dcterms:modified xsi:type="dcterms:W3CDTF">2025-07-05T21:45:29+02:00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