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Godziny kontaktowe - 145 godzin, w tym:
obecność na wykładach - 60 godzin,
udział w ćwiczeniach - 60 godzin,
konsultacje do wykładu i ćwiczeń - 15 godzin, 
zaliczenia i egzaminy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godz.
2. Granica ciągu liczbowego. Liczba Eulera. Funkcje rzeczywiste jednej zmiennej rzeczywistej i ich własności. Granica i ciągłość w/w funkcji. Przykłady twierdzeń o funkcjach ciągłych. Pojęcie kierunku asymptotycznego do wykresu w/w funkcji - 10 godz.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10 godz.
4. Całka nieoznaczona i jej własności; podstawowe metody całkowania; wzory rekurencyjne. Całka oznaczona i jej własności. Twierdzenia główne rachunku całkowego. Całki niewłaściwe pierwszego rodzaju i drugiego rodzaju. Zastosowania geometryczne całek oznaczonych 10 godz. 
5. Rachunek macierzowy. Systemy liniowe i metoda eliminacji Gaussa-Jordana. Pojęcia wyznacznika macierzy kwadratowej, minora oraz rzędu dowolnej macierzy. Twierdzenie Kroneckera-Capelliego.Systemy linowe Cramera - 6 godz.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10 godz. 
7. Szeregi liczbowe. Kryteria zbieżności szeregów o wyrazach dodatnich, nieujemnych,
naprzemiennych; zbieżność bezwzględna i warunkowa - 6 godz.
Ćwiczenia
1. Wykonywanie działań na liczbach zespolonych i rozwiązywanie równań algebraicznych w ciele liczb zespolonych. Rozkładanie funkcji wymiernej na ułamki proste w ciałach liczb rzeczywistych i zespolonych - 6 godz.
2. Obliczanie granicy ciągów. Badanie własności rzeczywistych funkcji jednej zmiennej rzeczywistej; obliczanie granicy funkcji; badanie ciągłości funkcji; wyznaczanie asymptot do wykresów funkcji -10 godz.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- 10 godz.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16 godz.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8 godz. 
6. 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10 godz. </w:t>
      </w:r>
    </w:p>
    <w:p>
      <w:pPr>
        <w:keepNext w:val="1"/>
        <w:spacing w:after="10"/>
      </w:pPr>
      <w:r>
        <w:rPr>
          <w:b/>
          <w:bCs/>
        </w:rPr>
        <w:t xml:space="preserve">Metody oceny: </w:t>
      </w:r>
    </w:p>
    <w:p>
      <w:pPr>
        <w:spacing w:before="20" w:after="190"/>
      </w:pPr>
      <w:r>
        <w:rPr/>
        <w:t xml:space="preserve">Wykłady: Liczba wykładów 30, po 2 godz. lek., a więc w sumie 60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Ćwiczenia: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obliczania oceny końcowej: Ćwiczenia. Każde kolokwium jest na 10 pkt. Zaliczenie na max. 40 punktów.
Oceny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zintegrowaną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(pełny tekst dostępny na libra.ibuk.pl)
3. R. Leitner, W.Matuszewski, Z.Rojek, Zadania z matematyki wyższej, cz.I., cz.II., WN-T, W-wa 2015 (pełny tekst dostępny na libra.ibuk.pl)
4. G.M. Fichtenholz, Rachunek różniczkowy i całkowy, t.I., t.II., PWN, W-wa 2012
5. W. Żakowski, G. Decewicz, Matematyka, cz.I., WN-T, W-wa 2007
6. W. Żakowski, W. Kołodziej, Matematykaa, cz II., WN-T, W-wa 2013
7. T. Trajdos, Matematyka cz. III, WN-T, W-wa 2013
8.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2026-07-25T19:09:44+02:00</dcterms:created>
  <dcterms:modified xsi:type="dcterms:W3CDTF">2026-07-25T19:09:44+02:00</dcterms:modified>
</cp:coreProperties>
</file>

<file path=docProps/custom.xml><?xml version="1.0" encoding="utf-8"?>
<Properties xmlns="http://schemas.openxmlformats.org/officeDocument/2006/custom-properties" xmlns:vt="http://schemas.openxmlformats.org/officeDocument/2006/docPropsVTypes"/>
</file>