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2/ Foreign Language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przez Studium Języków Obcych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( 60 zajęcia + 60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 - 60 godzin zajęć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 zajęć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
swoje pochodzenie i otoczenie, w którym żyje, a także poruszać sprawy związane z
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
spójne wypowiedzi ustne lub pisemne, na tematy, które są mu znane bądź go interesują. Potrafi opisywać zdarzenia, nadzieje, marzenia i zamierzenia, krótko uzasadniając bądź
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- 12; maksymalna liczba studentów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
wszystkich 30 godzinnych jednostek lekcyjnych na www.sjo.pw.edu.pl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 Prace domowe (pisemne i ustne). Test modułowy po każdych 30 godzinach nauki. Praca na zajęciach. Kryteria zaliczenia: regularne  uczęszczanie na zajęcie i aktywny udział, uzyskanie pozytywnych ocen z obydwu testów modułowych. Średnia ocen z testów modułowych stanowi 50% podstawy do
wystawienia oceny końcowej na semestr, na drugie 50% składa się średnia ocen za zadania
domowe, testy cząstkowe i aktywność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JO_W2_1: </w:t>
      </w:r>
    </w:p>
    <w:p>
      <w:pPr/>
      <w:r>
        <w:rPr/>
        <w:t xml:space="preserve">Ma uporządkowaną znajomość struktur
gramatycznych i słownictwa dotyczących
rozumienia i tworzenia różnych rodzajów tekstów
pisanych i mówionych, formalnych i
nieformalnych, zarówno ogólnych jak ze swojej
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JO_U2_1: </w:t>
      </w:r>
    </w:p>
    <w:p>
      <w:pPr/>
      <w:r>
        <w:rPr/>
        <w:t xml:space="preserve">Potrafi tworzyć różne rodzajów tekstów – teksty
na użytek prywatny, zawodowy (np. list
motywacyjny, życiorys, sprawozdanie, notatka,
wypracowanie) oraz stosować formy stylistyczne
i gramatyczne, wymagane w tekstach na
poziomie B2 – prywatnych i zawodowych Potrafi
przeczytać i zrozumieć teksty ogólne i
specjalistyczne dotyczące swojej dziedziny,
pozyskać z nich informacje, a także dokonać ich
interpretacji. Potrafi wypowiadać się i prowadzić
rozmowę na tematy ogólne i związane ze swoją
dziedziną, jasno, spontanicznie i płynnie tak, że
można bez trudu zrozumieć sens jego
wypowiedzi, z zastosowaniem form
stylistycznych i gramatycznych na poziomie B2
oraz potrafi przygotować prezentację ustną,
dotyczącą szczegółowych zagadnień z zakresu
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 prace kontrolne. Wypowiedzi ustne. Prezentacja ustna. Prace domowe. Prace pisemne. Testy modułowe. Egzamin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IM_U03, IM_U04,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JO_K1: </w:t>
      </w:r>
    </w:p>
    <w:p>
      <w:pPr/>
      <w:r>
        <w:rPr/>
        <w:t xml:space="preserve">Potrafi pracował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i aktywności studenta w trakcie zajęć. Ocena prac domowych. Ocena prac pisemnych.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2026-10-19T16:10:46+02:00</dcterms:created>
  <dcterms:modified xsi:type="dcterms:W3CDTF">2026-10-19T16:10:46+02:00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