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i metalurgia/ Metallic Materials and Metallurgy</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MATMIM</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50, obejmuje: obecność na wykładach - 30 godzin; zapoznanie się ze wskazaną literaturą i przygotowanie do sprawdzianu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PNOM 1, PNOM 2</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podstawowej wiedzy o tworzywach metalicznych stosowanych w technice: stopach żelaza (stalach i żeliwach) i stopach metali nieżelaznych (aluminium, magnezu, miedzi i tytanu) i podstawach ich metalurgii ze szczególnym uwzględnieniem stopów żelaza.</w:t>
      </w:r>
    </w:p>
    <w:p>
      <w:pPr>
        <w:keepNext w:val="1"/>
        <w:spacing w:after="10"/>
      </w:pPr>
      <w:r>
        <w:rPr>
          <w:b/>
          <w:bCs/>
        </w:rPr>
        <w:t xml:space="preserve">Treści kształcenia: </w:t>
      </w:r>
    </w:p>
    <w:p>
      <w:pPr>
        <w:spacing w:before="20" w:after="190"/>
      </w:pPr>
      <w:r>
        <w:rPr/>
        <w:t xml:space="preserve">Ogólna charakterystyka metali. Klasyfikacja metali. Metale: lekkie, ciężkie, trudno topliwe, szlachetne, rzadkie, alkaliczne i ziem alkalicznych. Metalurgia proszków. Stale i inne stopy żelaza –klasyfikacja stopów technicznych żelaza, procesy wytwarzania stali i żeliwa, procesy metalurgiczne – wielkopiecowe i procesy stalownicze, odlewania ciągłe stali, podstawy obróbki plastycznej. Składniki fazowe i strukturalne stopów żelaza.  Klasyfikacja i oznaczenia stali wg. PN-EN, podstawowe zastosowania. Własności mechaniczne stali – podstawowe pojęcia i wskaźniki. Struktura i własności stali węglowych i niestopowych. Składniki stali, rola domieszek, zanieczyszczeń i wtrąceń niemetalicznych w stalach niestopowych oraz pierwiastków stopowych w stalach stopowych. Mechanizmy umocnienia i możliwości ich wykorzystania w procesach kształtowania właściwości stopów żelaza. Podstawy obróbki cieplnej i cieplno-chemicznej. Odkształcenie plastyczne, zdrowienie rekrystalizacja – podstawy, wpływ na własności stopów metali. Stale odporne na korozję – stale nierdzewne, stale i stopy żaroodporne, żarowytrzymałe. Stale do pracy w obniżonej temperaturze. Odlewnicze stopy żelaza – staliwa i żeliwa niestopowe i stopowe, własności, wytwarzanie, zastosowanie. Metale nieżelazne i ich stopy (aluminium, magnez, miedź i tytan), stopy odlewnicze i do przeróbki plastycznej – własności, klasyfikacja i oznaczanie, podstawy metalurgii i obróbki cieplnej.</w:t>
      </w:r>
    </w:p>
    <w:p>
      <w:pPr>
        <w:keepNext w:val="1"/>
        <w:spacing w:after="10"/>
      </w:pPr>
      <w:r>
        <w:rPr>
          <w:b/>
          <w:bCs/>
        </w:rPr>
        <w:t xml:space="preserve">Metody oceny: </w:t>
      </w:r>
    </w:p>
    <w:p>
      <w:pPr>
        <w:spacing w:before="20" w:after="190"/>
      </w:pPr>
      <w:r>
        <w:rPr/>
        <w:t xml:space="preserve">2 sprawdziany pisemne – czas trwania 1,5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Inżynieria materiałowa Stal, Wyd. II, WNT, Warszawa, 2012
2. M. Blicharski, Inżynieria materiałowa, Wyd. IV, WNT, Warszawa, 2014
3. K. Przybyłowicz, Metaloznawstwo, Wyd. VII, WNT, Warszawa 2007
4. L. A. Dobrzański, Materiały inżynierskie i projektowanie Materiałowe, Wyd. II, WNT, Warszawa 2006
5. M.F. Ashby, D.R.H. Jones, Materiały Inżynierskie 1 i 2, WNT,Warszawa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MMiM_W01: </w:t>
      </w:r>
    </w:p>
    <w:p>
      <w:pPr/>
      <w:r>
        <w:rPr/>
        <w:t xml:space="preserve">Ma wiedzę dotyczącą: podstawowych grup tworzyw metalicznych stosowanych w technice, ich obróbki cieplnej i powierzchniowej oraz zastosowań.</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MMiM_U01: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IM_U01, IM_U08</w:t>
      </w:r>
    </w:p>
    <w:p>
      <w:pPr>
        <w:spacing w:before="20" w:after="190"/>
      </w:pPr>
      <w:r>
        <w:rPr>
          <w:b/>
          <w:bCs/>
        </w:rPr>
        <w:t xml:space="preserve">Powiązane efekty obszarowe: </w:t>
      </w:r>
      <w:r>
        <w:rPr/>
        <w:t xml:space="preserve">T1A_U01, 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2026-02-24T16:09:18+01:00</dcterms:created>
  <dcterms:modified xsi:type="dcterms:W3CDTF">2026-02-24T16:09:18+01:00</dcterms:modified>
</cp:coreProperties>
</file>

<file path=docProps/custom.xml><?xml version="1.0" encoding="utf-8"?>
<Properties xmlns="http://schemas.openxmlformats.org/officeDocument/2006/custom-properties" xmlns:vt="http://schemas.openxmlformats.org/officeDocument/2006/docPropsVTypes"/>
</file>