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 </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WObróbka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4.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IM_W05, IM_W06, IM_W11</w:t>
      </w:r>
    </w:p>
    <w:p>
      <w:pPr>
        <w:spacing w:before="20" w:after="190"/>
      </w:pPr>
      <w:r>
        <w:rPr>
          <w:b/>
          <w:bCs/>
        </w:rPr>
        <w:t xml:space="preserve">Powiązane efekty obszarowe: </w:t>
      </w:r>
      <w:r>
        <w:rPr/>
        <w:t xml:space="preserve">T1A_W03, T1A_W04, T1A_W05</w:t>
      </w:r>
    </w:p>
    <w:p>
      <w:pPr>
        <w:keepNext w:val="1"/>
        <w:spacing w:after="10"/>
      </w:pPr>
      <w:r>
        <w:rPr>
          <w:b/>
          <w:bCs/>
        </w:rPr>
        <w:t xml:space="preserve">Efekt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IM_W05, IM_W06, IM_W13</w:t>
      </w:r>
    </w:p>
    <w:p>
      <w:pPr>
        <w:spacing w:before="20" w:after="190"/>
      </w:pPr>
      <w:r>
        <w:rPr>
          <w:b/>
          <w:bCs/>
        </w:rPr>
        <w:t xml:space="preserve">Powiązane efekty obszarowe: </w:t>
      </w:r>
      <w:r>
        <w:rPr/>
        <w:t xml:space="preserve">T1A_W03, T1A_W04, T1A_W07, InzA_W05</w:t>
      </w:r>
    </w:p>
    <w:p>
      <w:pPr>
        <w:keepNext w:val="1"/>
        <w:spacing w:after="10"/>
      </w:pPr>
      <w:r>
        <w:rPr>
          <w:b/>
          <w:bCs/>
        </w:rPr>
        <w:t xml:space="preserve">Efekt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IM_W06, IM_W12, IM_W13</w:t>
      </w:r>
    </w:p>
    <w:p>
      <w:pPr>
        <w:spacing w:before="20" w:after="190"/>
      </w:pPr>
      <w:r>
        <w:rPr>
          <w:b/>
          <w:bCs/>
        </w:rPr>
        <w:t xml:space="preserve">Powiązane efekty obszarowe: </w:t>
      </w:r>
      <w:r>
        <w:rPr/>
        <w:t xml:space="preserve">T1A_W04, T1A_W06, T1A_W07, InzA_W05</w:t>
      </w:r>
    </w:p>
    <w:p>
      <w:pPr>
        <w:pStyle w:val="Heading3"/>
      </w:pPr>
      <w:bookmarkStart w:id="3" w:name="_Toc3"/>
      <w:r>
        <w:t>Profil ogólnoakademicki - umiejętności</w:t>
      </w:r>
      <w:bookmarkEnd w:id="3"/>
    </w:p>
    <w:p>
      <w:pPr>
        <w:keepNext w:val="1"/>
        <w:spacing w:after="10"/>
      </w:pPr>
      <w:r>
        <w:rPr>
          <w:b/>
          <w:bCs/>
        </w:rPr>
        <w:t xml:space="preserve">Efekt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IM_U08, IM_U09, IM_U13, IM_U14, IM_U16</w:t>
      </w:r>
    </w:p>
    <w:p>
      <w:pPr>
        <w:spacing w:before="20" w:after="190"/>
      </w:pPr>
      <w:r>
        <w:rPr>
          <w:b/>
          <w:bCs/>
        </w:rPr>
        <w:t xml:space="preserve">Powiązane efekty obszarowe: </w:t>
      </w:r>
      <w:r>
        <w:rPr/>
        <w:t xml:space="preserve">T1A_U08, T1A_U09, T1A_U08, T1A_U09, T1A_U13, T1A_U14, T1A_U16</w:t>
      </w:r>
    </w:p>
    <w:p>
      <w:pPr>
        <w:keepNext w:val="1"/>
        <w:spacing w:after="10"/>
      </w:pPr>
      <w:r>
        <w:rPr>
          <w:b/>
          <w:bCs/>
        </w:rPr>
        <w:t xml:space="preserve">Efekt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keepNext w:val="1"/>
        <w:spacing w:after="10"/>
      </w:pPr>
      <w:r>
        <w:rPr>
          <w:b/>
          <w:bCs/>
        </w:rPr>
        <w:t xml:space="preserve">Efekt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trakcje zajęć.</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2026-09-27T04:08:18+02:00</dcterms:created>
  <dcterms:modified xsi:type="dcterms:W3CDTF">2026-09-27T04:08:18+02:00</dcterms:modified>
</cp:coreProperties>
</file>

<file path=docProps/custom.xml><?xml version="1.0" encoding="utf-8"?>
<Properties xmlns="http://schemas.openxmlformats.org/officeDocument/2006/custom-properties" xmlns:vt="http://schemas.openxmlformats.org/officeDocument/2006/docPropsVTypes"/>
</file>