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Materials Desing</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PROJMAT</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udział w ćwiczeniach - 30 godz., samodzielna praca studenta (przygotowanie się do ćwiczeń, w tym zapoznanie się ze wskazaną literaturą – 30 godzin, przygotowanie się do kolokwium 15 godzin) - 45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ćwiczeń.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udział w ćwiczeniach - 30 godz., przygotowanie się do ćwiczeń, w tym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PMC_W1: </w:t>
      </w:r>
    </w:p>
    <w:p>
      <w:pPr/>
      <w:r>
        <w:rPr/>
        <w:t xml:space="preserve">ma wiedzę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IM2_W04, IM2_W07, IM2_W09, IM2_W10, IM2_W11</w:t>
      </w:r>
    </w:p>
    <w:p>
      <w:pPr>
        <w:spacing w:before="20" w:after="190"/>
      </w:pPr>
      <w:r>
        <w:rPr>
          <w:b/>
          <w:bCs/>
        </w:rPr>
        <w:t xml:space="preserve">Powiązane efekty obszarowe: </w:t>
      </w:r>
      <w:r>
        <w:rPr/>
        <w:t xml:space="preserve">T2A_W02, T2A_W04, T2A_W05, T2A_W06, T2A_W07</w:t>
      </w:r>
    </w:p>
    <w:p>
      <w:pPr>
        <w:pStyle w:val="Heading3"/>
      </w:pPr>
      <w:bookmarkStart w:id="3" w:name="_Toc3"/>
      <w:r>
        <w:t>Profil ogólnoakademicki - umiejętności</w:t>
      </w:r>
      <w:bookmarkEnd w:id="3"/>
    </w:p>
    <w:p>
      <w:pPr>
        <w:keepNext w:val="1"/>
        <w:spacing w:after="10"/>
      </w:pPr>
      <w:r>
        <w:rPr>
          <w:b/>
          <w:bCs/>
        </w:rPr>
        <w:t xml:space="preserve">Efekt PMC_U1: </w:t>
      </w:r>
    </w:p>
    <w:p>
      <w:pPr/>
      <w:r>
        <w:rPr/>
        <w:t xml:space="preserve">ma umiejętności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IM2_U01, IM2_U05, IM2_U07, IM2_U09, IM2_U10, IM2_U11</w:t>
      </w:r>
    </w:p>
    <w:p>
      <w:pPr>
        <w:spacing w:before="20" w:after="190"/>
      </w:pPr>
      <w:r>
        <w:rPr>
          <w:b/>
          <w:bCs/>
        </w:rPr>
        <w:t xml:space="preserve">Powiązane efekty obszarowe: </w:t>
      </w:r>
      <w:r>
        <w:rPr/>
        <w:t xml:space="preserve">T2A_U01, T2A_U05, T2A_U07, T2A_U09, T2A_U10,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2026-10-19T09:30:33+02:00</dcterms:created>
  <dcterms:modified xsi:type="dcterms:W3CDTF">2026-10-19T09:30:33+02:00</dcterms:modified>
</cp:coreProperties>
</file>

<file path=docProps/custom.xml><?xml version="1.0" encoding="utf-8"?>
<Properties xmlns="http://schemas.openxmlformats.org/officeDocument/2006/custom-properties" xmlns:vt="http://schemas.openxmlformats.org/officeDocument/2006/docPropsVTypes"/>
</file>