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ceramika-metal/ Ceramics - Metal Composites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Boczkowska, J. Kapuściński, K. Puciłowski, S. Wojciechowski, Kompozyty, Warszawa 2000.
2. M.F. Ashby, D.R.H. Jones, Engineering Materials 2, Pergamon, Oxford 1992.
3. R. Pampuch, Materiały ceramiczne- zarys nauki o materiałach nieorganiczno-niemetalicznych, PWN, Warszawa 1988.
4. J. Śleziona, Podstawy technologii kompozytów, Wydawnictwo Politechniki Śląskiej, Gliwice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KCM_W1: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KCM_W2: </w:t>
      </w:r>
    </w:p>
    <w:p>
      <w:pPr/>
      <w:r>
        <w:rPr/>
        <w:t xml:space="preserve">Zna podstawowe właściwości kompozytów ceramika-metal oraz możliwości ich kształtowania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2026-09-05T07:33:11+02:00</dcterms:created>
  <dcterms:modified xsi:type="dcterms:W3CDTF">2026-09-05T07:33:11+02:00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