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- 34 godzin, w tym:
a) przygotowanie do sprawdzianów zaliczeniowych - 2x17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- liczba godzin kontaktowych - 16 godziny, w tym:
a) uczestnictwo w wykładach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geodezji, kartografii, topografii. Znajomość podstaw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różnymi aspektami współczesnej kartografii w ujęciu modelowym w odniesieniu do najnowszych technologii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modelowania baz danych, modele danych przestrzennych (geograficznych), standaryzacja geoinformacji, właściwości modeli DLM i DCM i ich zastosowania, bazy danych topograficznych i tematycznych, wielorozdzielcze bazy danych, przetwarzanie i analizy danych przestrzennych, analizy sieciowe, analizy wielokryterialne, generalizacja informacji geograficznej: generalizacja danych i generalizacja kartograficzna, modelowanie powierzchni statystycznych, metody interpolacji, modele: TIN i GRID, rozszerzona metodyka prezentacji kartograficznej, techniki multimedialne w kartografii, usługi geoinformacyjne w internecie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wynika ze średniej arytmetycznej za 2 sprawdziany. 
Do zaliczenia sprawdzianu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Goodchild M.F., Longley P.A., Rhind D.W., 2006, GIS Teoria i praktyka. PWN, Warszawa
2. Gotlib D., Olszewski R. (red.), 2013, Rola bazy danych obiektów topograficznych w tworzeniu infrastruktury informacji przestrzennej w Polsce, GUGiK, Warszawa .
3.. Kraak M-J, Ormeling F., 1998, Kartografia. Wizualizacja danych przestrzennych. Wydawnictwo Naukowe PWN, Warszawa
4. Gotlib D., Iwaniak A., Olszewski R., 2007, GIS: Obszary zastosowań, PWN, Warszawa
5.. Ratajski L., 1989, Metodyka kartografii społeczno-gospodarczej. PPWK
6. Morrison J., Sale R., Robinson A., 1988, Podstawy kartografii.  Wydawnictwo Naukowe PWN
7. Vozenilek V. 2005, Cartography for GIS  (Geovisualization and Map Communication).   Univerzita Palackeho v Olomuoci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GK.NMK204_W1: </w:t>
      </w:r>
    </w:p>
    <w:p>
      <w:pPr/>
      <w:r>
        <w:rPr/>
        <w:t xml:space="preserve">Zna własności różnych modeli danych przestrzennych i sposoby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GK.NMK204_W2: </w:t>
      </w:r>
    </w:p>
    <w:p>
      <w:pPr/>
      <w:r>
        <w:rPr/>
        <w:t xml:space="preserve">Zna reguły modelowania kartograficznego oraz sposoby reprezentacji kartograficznej różnych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GK.NMK204_W3: </w:t>
      </w:r>
    </w:p>
    <w:p>
      <w:pPr/>
      <w:r>
        <w:rPr/>
        <w:t xml:space="preserve">Zna sposoby i zakres zastosowań wybranych technik publikacji opracowań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GK.NMK204_U1: </w:t>
      </w:r>
    </w:p>
    <w:p>
      <w:pPr/>
      <w:r>
        <w:rPr/>
        <w:t xml:space="preserve">Potrafi wybrać odpowiedni model zapisu danych przestrzennych w zależności od przeznaczenia, skali, zakresu treści oraz sposób jego reprezentacji kartograficznej i technik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GK.NMK204_K1: </w:t>
      </w:r>
    </w:p>
    <w:p>
      <w:pPr/>
      <w:r>
        <w:rPr/>
        <w:t xml:space="preserve">Rozumie istotę modelowania kartograficznego i rolę kartograficznego przekazu informacji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2026-09-28T12:17:50+02:00</dcterms:created>
  <dcterms:modified xsi:type="dcterms:W3CDTF">2026-09-28T12:17:50+02:00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