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GP.NIK301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obecność na zajęciach w pracowni komputerowej- 16 godz.
b) udział w konsultacjach - 14 godz.
2. Praca własna studenta – 68 godzin, w tym: 
a) bieżące przygotowanie do zajęć w pracowni komputerowej - 30 godz.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30, w tym:
a) obecność na zajęciach w pracowni komputerowej- 16 godz.
b) udział w konsultacjach - 14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- 60 godzin, w tym:
a) obecność na zajęciach w pracowni komputerowej- 16 godz.
b) udział w konsultacjach - 14 godz.
c) bieżące przygotowanie do zajęć w pracowni komputerowej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w:t>
      </w:r>
    </w:p>
    <w:p>
      <w:pPr>
        <w:keepNext w:val="1"/>
        <w:spacing w:after="10"/>
      </w:pPr>
      <w:r>
        <w:rPr>
          <w:b/>
          <w:bCs/>
        </w:rPr>
        <w:t xml:space="preserve">Limit liczby studentów: </w:t>
      </w:r>
    </w:p>
    <w:p>
      <w:pPr>
        <w:spacing w:before="20" w:after="190"/>
      </w:pPr>
      <w:r>
        <w:rPr/>
        <w:t xml:space="preserve">do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AutoCAD oraz AutoCAD Map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GP.NIK301_W1: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 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w:t>
      </w:r>
    </w:p>
    <w:p>
      <w:pPr>
        <w:keepNext w:val="1"/>
        <w:spacing w:after="10"/>
      </w:pPr>
      <w:r>
        <w:rPr>
          <w:b/>
          <w:bCs/>
        </w:rPr>
        <w:t xml:space="preserve">Efekt GP.NIK301_W2: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GP.NIK301_W3: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GP.NIK301_U1: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GP.NIK301_U2: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GP.NIK301_U3: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GP.NIK301_U4: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GP.NIK301_K1: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GP.NIK301_K2: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2026-09-28T02:10:18+02:00</dcterms:created>
  <dcterms:modified xsi:type="dcterms:W3CDTF">2026-09-28T02:10:18+02:00</dcterms:modified>
</cp:coreProperties>
</file>

<file path=docProps/custom.xml><?xml version="1.0" encoding="utf-8"?>
<Properties xmlns="http://schemas.openxmlformats.org/officeDocument/2006/custom-properties" xmlns:vt="http://schemas.openxmlformats.org/officeDocument/2006/docPropsVTypes"/>
</file>